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r>
        <w:rPr>
          <w:noProof/>
          <w:lang w:eastAsia="en-GB"/>
        </w:rPr>
        <w:drawing>
          <wp:anchor distT="0" distB="0" distL="114300" distR="114300" simplePos="0" relativeHeight="251660288" behindDoc="1" locked="0" layoutInCell="1" allowOverlap="1" wp14:anchorId="1C6C8A83" wp14:editId="0B0A7ABE">
            <wp:simplePos x="0" y="0"/>
            <wp:positionH relativeFrom="margin">
              <wp:posOffset>-338667</wp:posOffset>
            </wp:positionH>
            <wp:positionV relativeFrom="page">
              <wp:posOffset>101601</wp:posOffset>
            </wp:positionV>
            <wp:extent cx="7328992" cy="2463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7344810" cy="2469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7283" id="_x0000_t202" coordsize="21600,21600" o:spt="202" path="m,l,21600r21600,l21600,xe">
                <v:stroke joinstyle="miter"/>
                <v:path gradientshapeok="t" o:connecttype="rect"/>
              </v:shapetype>
              <v:shape id="Text Box 1" o:spid="_x0000_s1026" type="#_x0000_t202"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filled="f" stroked="f">
                <v:textbo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17DA60E5" w14:textId="176D5FAB" w:rsidR="0027214A" w:rsidRDefault="005608B9" w:rsidP="00776947">
      <w:pPr>
        <w:tabs>
          <w:tab w:val="right" w:pos="10466"/>
        </w:tabs>
      </w:pPr>
      <w:r>
        <w:t>Hello from your Wellbeing team,</w:t>
      </w:r>
      <w:r w:rsidR="00A64799">
        <w:tab/>
        <w:t>July</w:t>
      </w:r>
      <w:r w:rsidR="00776947">
        <w:t xml:space="preserve"> 2021</w:t>
      </w:r>
    </w:p>
    <w:p w14:paraId="0D69B4C8" w14:textId="290526C9" w:rsidR="001A35F4" w:rsidRDefault="001A35F4" w:rsidP="0027214A"/>
    <w:tbl>
      <w:tblPr>
        <w:tblStyle w:val="TableGrid"/>
        <w:tblpPr w:leftFromText="180" w:rightFromText="180" w:vertAnchor="text" w:horzAnchor="margin" w:tblpX="-147" w:tblpY="2653"/>
        <w:tblOverlap w:val="never"/>
        <w:tblW w:w="0" w:type="auto"/>
        <w:tblLook w:val="04A0" w:firstRow="1" w:lastRow="0" w:firstColumn="1" w:lastColumn="0" w:noHBand="0" w:noVBand="1"/>
      </w:tblPr>
      <w:tblGrid>
        <w:gridCol w:w="3843"/>
      </w:tblGrid>
      <w:tr w:rsidR="00F43E02" w14:paraId="377A012B" w14:textId="77777777" w:rsidTr="00AC151C">
        <w:trPr>
          <w:trHeight w:val="3534"/>
        </w:trPr>
        <w:tc>
          <w:tcPr>
            <w:tcW w:w="3843" w:type="dxa"/>
          </w:tcPr>
          <w:p w14:paraId="58406605" w14:textId="77777777" w:rsidR="00F43E02" w:rsidRDefault="00F43E02" w:rsidP="00AC151C">
            <w:pPr>
              <w:rPr>
                <w:color w:val="538135" w:themeColor="accent6" w:themeShade="BF"/>
              </w:rPr>
            </w:pPr>
            <w:r>
              <w:rPr>
                <w:color w:val="538135" w:themeColor="accent6" w:themeShade="BF"/>
              </w:rPr>
              <w:t>A thought;</w:t>
            </w:r>
          </w:p>
          <w:p w14:paraId="3996C2EE" w14:textId="77777777" w:rsidR="00F43E02" w:rsidRPr="00392BBC" w:rsidRDefault="00F43E02" w:rsidP="00AC151C">
            <w:pPr>
              <w:rPr>
                <w:color w:val="538135" w:themeColor="accent6" w:themeShade="BF"/>
              </w:rPr>
            </w:pPr>
          </w:p>
          <w:p w14:paraId="6913CBB0" w14:textId="1438733F" w:rsidR="00F43E02" w:rsidRPr="00392BBC" w:rsidRDefault="007B219E" w:rsidP="00AC151C">
            <w:pPr>
              <w:tabs>
                <w:tab w:val="left" w:pos="2140"/>
              </w:tabs>
              <w:rPr>
                <w:rFonts w:ascii="Bradley Hand ITC" w:hAnsi="Bradley Hand ITC" w:cstheme="minorHAnsi"/>
                <w:b/>
                <w:color w:val="FF0066"/>
                <w:sz w:val="36"/>
                <w:szCs w:val="36"/>
              </w:rPr>
            </w:pPr>
            <w:r>
              <w:rPr>
                <w:rFonts w:ascii="Bradley Hand ITC" w:hAnsi="Bradley Hand ITC" w:cstheme="minorHAnsi"/>
                <w:b/>
                <w:noProof/>
                <w:color w:val="FF0066"/>
                <w:sz w:val="36"/>
                <w:szCs w:val="36"/>
                <w:lang w:eastAsia="en-GB"/>
              </w:rPr>
              <w:drawing>
                <wp:inline distT="0" distB="0" distL="0" distR="0" wp14:anchorId="54A9E897" wp14:editId="32DAD7B8">
                  <wp:extent cx="2283753" cy="1866499"/>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hind ang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802" cy="1889423"/>
                          </a:xfrm>
                          <a:prstGeom prst="rect">
                            <a:avLst/>
                          </a:prstGeom>
                        </pic:spPr>
                      </pic:pic>
                    </a:graphicData>
                  </a:graphic>
                </wp:inline>
              </w:drawing>
            </w:r>
            <w:r w:rsidR="0055503D">
              <w:rPr>
                <w:rFonts w:ascii="Bradley Hand ITC" w:hAnsi="Bradley Hand ITC" w:cstheme="minorHAnsi"/>
                <w:b/>
                <w:noProof/>
                <w:color w:val="FF0066"/>
                <w:sz w:val="36"/>
                <w:szCs w:val="36"/>
                <w:lang w:eastAsia="en-GB"/>
              </w:rPr>
              <w:drawing>
                <wp:anchor distT="0" distB="0" distL="114300" distR="114300" simplePos="0" relativeHeight="251665408" behindDoc="1" locked="0" layoutInCell="1" allowOverlap="1" wp14:anchorId="5E8BAD7B" wp14:editId="17B6BD9F">
                  <wp:simplePos x="0" y="0"/>
                  <wp:positionH relativeFrom="column">
                    <wp:posOffset>76200</wp:posOffset>
                  </wp:positionH>
                  <wp:positionV relativeFrom="page">
                    <wp:posOffset>1429385</wp:posOffset>
                  </wp:positionV>
                  <wp:extent cx="7061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7" cstate="print">
                            <a:extLst>
                              <a:ext uri="{28A0092B-C50C-407E-A947-70E740481C1C}">
                                <a14:useLocalDpi xmlns:a14="http://schemas.microsoft.com/office/drawing/2010/main" val="0"/>
                              </a:ext>
                            </a:extLst>
                          </a:blip>
                          <a:srcRect l="12370" t="12367" r="9674" b="14474"/>
                          <a:stretch/>
                        </pic:blipFill>
                        <pic:spPr bwMode="auto">
                          <a:xfrm>
                            <a:off x="0" y="0"/>
                            <a:ext cx="706120"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XSpec="right" w:tblpY="2271"/>
        <w:tblOverlap w:val="never"/>
        <w:tblW w:w="0" w:type="auto"/>
        <w:tblLook w:val="04A0" w:firstRow="1" w:lastRow="0" w:firstColumn="1" w:lastColumn="0" w:noHBand="0" w:noVBand="1"/>
      </w:tblPr>
      <w:tblGrid>
        <w:gridCol w:w="6632"/>
      </w:tblGrid>
      <w:tr w:rsidR="00143F2B" w14:paraId="4C9C8323" w14:textId="77777777" w:rsidTr="00AC151C">
        <w:trPr>
          <w:trHeight w:val="8779"/>
        </w:trPr>
        <w:tc>
          <w:tcPr>
            <w:tcW w:w="6632" w:type="dxa"/>
          </w:tcPr>
          <w:p w14:paraId="23F11968" w14:textId="77777777" w:rsidR="00F05DF4" w:rsidRDefault="00E7018D" w:rsidP="00143F2B">
            <w:pPr>
              <w:jc w:val="center"/>
            </w:pPr>
            <w:r>
              <w:t>Why labelling feelings is so important</w:t>
            </w:r>
          </w:p>
          <w:p w14:paraId="35BC0F76" w14:textId="77777777" w:rsidR="00E7018D" w:rsidRDefault="00E7018D" w:rsidP="00143F2B">
            <w:pPr>
              <w:jc w:val="center"/>
            </w:pPr>
          </w:p>
          <w:p w14:paraId="3FA2F68E" w14:textId="77777777" w:rsidR="00E7018D" w:rsidRDefault="00E7018D" w:rsidP="00143F2B">
            <w:pPr>
              <w:jc w:val="center"/>
            </w:pPr>
            <w:r>
              <w:t>Helping children put their feelings into words can help them better navigate strong, negative emotional experiences. We tend to keep it simple when talking about feelings with young children and may often stick to the basics, such as angry, happy and sad. Once our children have mastered that, we can move on to a bigger variety of emotionally descriptive words. We can increase our child’s understanding of a bigger expanse of feelings by broadening the terms we use.</w:t>
            </w:r>
          </w:p>
          <w:p w14:paraId="55E3A253" w14:textId="77777777" w:rsidR="00E7018D" w:rsidRDefault="00E7018D" w:rsidP="00143F2B">
            <w:pPr>
              <w:jc w:val="center"/>
            </w:pPr>
          </w:p>
          <w:p w14:paraId="2931BEFE" w14:textId="47E004E6" w:rsidR="00E7018D" w:rsidRPr="00AD1FF0" w:rsidRDefault="0055503D" w:rsidP="0055503D">
            <w:pPr>
              <w:jc w:val="center"/>
              <w:rPr>
                <w:sz w:val="28"/>
                <w:szCs w:val="28"/>
              </w:rPr>
            </w:pPr>
            <w:r w:rsidRPr="00AD1FF0">
              <w:rPr>
                <w:color w:val="FF0000"/>
                <w:sz w:val="28"/>
                <w:szCs w:val="28"/>
              </w:rPr>
              <w:t>Brave</w:t>
            </w:r>
            <w:r w:rsidRPr="00AD1FF0">
              <w:rPr>
                <w:sz w:val="28"/>
                <w:szCs w:val="28"/>
              </w:rPr>
              <w:t xml:space="preserve"> </w:t>
            </w:r>
            <w:r w:rsidRPr="00AD1FF0">
              <w:rPr>
                <w:color w:val="538135" w:themeColor="accent6" w:themeShade="BF"/>
                <w:sz w:val="28"/>
                <w:szCs w:val="28"/>
              </w:rPr>
              <w:t>Cheerful</w:t>
            </w:r>
            <w:r w:rsidRPr="00AD1FF0">
              <w:rPr>
                <w:sz w:val="28"/>
                <w:szCs w:val="28"/>
              </w:rPr>
              <w:t xml:space="preserve"> </w:t>
            </w:r>
            <w:r w:rsidRPr="00AD1FF0">
              <w:rPr>
                <w:color w:val="00B0F0"/>
                <w:sz w:val="28"/>
                <w:szCs w:val="28"/>
              </w:rPr>
              <w:t>Worried</w:t>
            </w:r>
            <w:r w:rsidRPr="00AD1FF0">
              <w:rPr>
                <w:sz w:val="28"/>
                <w:szCs w:val="28"/>
              </w:rPr>
              <w:t xml:space="preserve"> </w:t>
            </w:r>
            <w:r w:rsidRPr="00AD1FF0">
              <w:rPr>
                <w:color w:val="7030A0"/>
                <w:sz w:val="28"/>
                <w:szCs w:val="28"/>
              </w:rPr>
              <w:t>Joyful</w:t>
            </w:r>
            <w:r w:rsidRPr="00AD1FF0">
              <w:rPr>
                <w:color w:val="C00000"/>
                <w:sz w:val="28"/>
                <w:szCs w:val="28"/>
              </w:rPr>
              <w:t xml:space="preserve"> </w:t>
            </w:r>
            <w:r w:rsidR="00E7018D" w:rsidRPr="00AD1FF0">
              <w:rPr>
                <w:color w:val="C00000"/>
                <w:sz w:val="28"/>
                <w:szCs w:val="28"/>
              </w:rPr>
              <w:t xml:space="preserve">Frightened </w:t>
            </w:r>
            <w:r w:rsidR="00E7018D" w:rsidRPr="00AD1FF0">
              <w:rPr>
                <w:color w:val="FFD966" w:themeColor="accent4" w:themeTint="99"/>
                <w:sz w:val="28"/>
                <w:szCs w:val="28"/>
              </w:rPr>
              <w:t>Calm</w:t>
            </w:r>
          </w:p>
          <w:p w14:paraId="6100CECB" w14:textId="77777777" w:rsidR="00E7018D" w:rsidRPr="00AD1FF0" w:rsidRDefault="00E7018D" w:rsidP="00143F2B">
            <w:pPr>
              <w:jc w:val="center"/>
              <w:rPr>
                <w:sz w:val="28"/>
                <w:szCs w:val="28"/>
              </w:rPr>
            </w:pPr>
            <w:r w:rsidRPr="00AD1FF0">
              <w:rPr>
                <w:color w:val="538135" w:themeColor="accent6" w:themeShade="BF"/>
                <w:sz w:val="28"/>
                <w:szCs w:val="28"/>
              </w:rPr>
              <w:t>Excited</w:t>
            </w:r>
            <w:r w:rsidRPr="00AD1FF0">
              <w:rPr>
                <w:color w:val="7030A0"/>
                <w:sz w:val="28"/>
                <w:szCs w:val="28"/>
              </w:rPr>
              <w:t xml:space="preserve"> Confused </w:t>
            </w:r>
            <w:r w:rsidRPr="00AD1FF0">
              <w:rPr>
                <w:color w:val="BF8F00" w:themeColor="accent4" w:themeShade="BF"/>
                <w:sz w:val="28"/>
                <w:szCs w:val="28"/>
              </w:rPr>
              <w:t>Frustrated</w:t>
            </w:r>
          </w:p>
          <w:p w14:paraId="0F253E52" w14:textId="4E57AECE" w:rsidR="00E7018D" w:rsidRPr="00AD1FF0" w:rsidRDefault="0055503D" w:rsidP="0055503D">
            <w:pPr>
              <w:jc w:val="center"/>
              <w:rPr>
                <w:sz w:val="28"/>
                <w:szCs w:val="28"/>
              </w:rPr>
            </w:pPr>
            <w:r w:rsidRPr="00AD1FF0">
              <w:rPr>
                <w:color w:val="0070C0"/>
                <w:sz w:val="28"/>
                <w:szCs w:val="28"/>
              </w:rPr>
              <w:t>Curious</w:t>
            </w:r>
            <w:r w:rsidRPr="00AD1FF0">
              <w:rPr>
                <w:sz w:val="28"/>
                <w:szCs w:val="28"/>
              </w:rPr>
              <w:t xml:space="preserve"> </w:t>
            </w:r>
            <w:r w:rsidRPr="00AD1FF0">
              <w:rPr>
                <w:color w:val="BF8F00" w:themeColor="accent4" w:themeShade="BF"/>
                <w:sz w:val="28"/>
                <w:szCs w:val="28"/>
              </w:rPr>
              <w:t>Friendly</w:t>
            </w:r>
            <w:r w:rsidRPr="00AD1FF0">
              <w:rPr>
                <w:color w:val="538135" w:themeColor="accent6" w:themeShade="BF"/>
                <w:sz w:val="28"/>
                <w:szCs w:val="28"/>
              </w:rPr>
              <w:t xml:space="preserve"> Shy </w:t>
            </w:r>
            <w:r w:rsidRPr="00AD1FF0">
              <w:rPr>
                <w:color w:val="FF0000"/>
                <w:sz w:val="28"/>
                <w:szCs w:val="28"/>
              </w:rPr>
              <w:t>Ignored</w:t>
            </w:r>
            <w:r w:rsidRPr="00AD1FF0">
              <w:rPr>
                <w:color w:val="2F5496" w:themeColor="accent5" w:themeShade="BF"/>
                <w:sz w:val="28"/>
                <w:szCs w:val="28"/>
              </w:rPr>
              <w:t xml:space="preserve"> </w:t>
            </w:r>
            <w:r w:rsidR="00E7018D" w:rsidRPr="00AD1FF0">
              <w:rPr>
                <w:color w:val="2F5496" w:themeColor="accent5" w:themeShade="BF"/>
                <w:sz w:val="28"/>
                <w:szCs w:val="28"/>
              </w:rPr>
              <w:t xml:space="preserve">Lonely </w:t>
            </w:r>
            <w:r w:rsidR="00E7018D" w:rsidRPr="00AD1FF0">
              <w:rPr>
                <w:color w:val="00B050"/>
                <w:sz w:val="28"/>
                <w:szCs w:val="28"/>
              </w:rPr>
              <w:t>Interested</w:t>
            </w:r>
          </w:p>
          <w:p w14:paraId="5236E5C1" w14:textId="06AEFFA5" w:rsidR="00E7018D" w:rsidRPr="00AD1FF0" w:rsidRDefault="0055503D" w:rsidP="0055503D">
            <w:pPr>
              <w:jc w:val="center"/>
              <w:rPr>
                <w:sz w:val="28"/>
                <w:szCs w:val="28"/>
              </w:rPr>
            </w:pPr>
            <w:r w:rsidRPr="00AD1FF0">
              <w:rPr>
                <w:color w:val="1F3864" w:themeColor="accent5" w:themeShade="80"/>
                <w:sz w:val="28"/>
                <w:szCs w:val="28"/>
              </w:rPr>
              <w:t>Proud</w:t>
            </w:r>
            <w:r w:rsidRPr="00AD1FF0">
              <w:rPr>
                <w:sz w:val="28"/>
                <w:szCs w:val="28"/>
              </w:rPr>
              <w:t xml:space="preserve"> </w:t>
            </w:r>
            <w:r w:rsidRPr="00AD1FF0">
              <w:rPr>
                <w:color w:val="7030A0"/>
                <w:sz w:val="28"/>
                <w:szCs w:val="28"/>
              </w:rPr>
              <w:t>Embarrassed</w:t>
            </w:r>
            <w:r w:rsidRPr="00AD1FF0">
              <w:rPr>
                <w:color w:val="00B050"/>
                <w:sz w:val="28"/>
                <w:szCs w:val="28"/>
              </w:rPr>
              <w:t xml:space="preserve"> </w:t>
            </w:r>
            <w:r w:rsidR="00E7018D" w:rsidRPr="00AD1FF0">
              <w:rPr>
                <w:color w:val="00B050"/>
                <w:sz w:val="28"/>
                <w:szCs w:val="28"/>
              </w:rPr>
              <w:t>Jealous</w:t>
            </w:r>
            <w:r w:rsidR="00E7018D" w:rsidRPr="00AD1FF0">
              <w:rPr>
                <w:color w:val="FF0000"/>
                <w:sz w:val="28"/>
                <w:szCs w:val="28"/>
              </w:rPr>
              <w:t xml:space="preserve"> Angry </w:t>
            </w:r>
            <w:r w:rsidR="00E7018D" w:rsidRPr="00AD1FF0">
              <w:rPr>
                <w:color w:val="C45911" w:themeColor="accent2" w:themeShade="BF"/>
                <w:sz w:val="28"/>
                <w:szCs w:val="28"/>
              </w:rPr>
              <w:t>Bored</w:t>
            </w:r>
          </w:p>
          <w:p w14:paraId="6538DBBF" w14:textId="39DA1B8B" w:rsidR="00E7018D" w:rsidRPr="00AD1FF0" w:rsidRDefault="0055503D" w:rsidP="0055503D">
            <w:pPr>
              <w:jc w:val="center"/>
              <w:rPr>
                <w:sz w:val="28"/>
                <w:szCs w:val="28"/>
              </w:rPr>
            </w:pPr>
            <w:r w:rsidRPr="00AD1FF0">
              <w:rPr>
                <w:color w:val="C45911" w:themeColor="accent2" w:themeShade="BF"/>
                <w:sz w:val="28"/>
                <w:szCs w:val="28"/>
              </w:rPr>
              <w:t>Surprised</w:t>
            </w:r>
            <w:r w:rsidRPr="00AD1FF0">
              <w:rPr>
                <w:sz w:val="28"/>
                <w:szCs w:val="28"/>
              </w:rPr>
              <w:t xml:space="preserve"> </w:t>
            </w:r>
            <w:r w:rsidRPr="00AD1FF0">
              <w:rPr>
                <w:color w:val="538135" w:themeColor="accent6" w:themeShade="BF"/>
                <w:sz w:val="28"/>
                <w:szCs w:val="28"/>
              </w:rPr>
              <w:t>Silly</w:t>
            </w:r>
            <w:r w:rsidRPr="00AD1FF0">
              <w:rPr>
                <w:sz w:val="28"/>
                <w:szCs w:val="28"/>
              </w:rPr>
              <w:t xml:space="preserve"> </w:t>
            </w:r>
            <w:r w:rsidR="00E7018D" w:rsidRPr="00AD1FF0">
              <w:rPr>
                <w:color w:val="2F5496" w:themeColor="accent5" w:themeShade="BF"/>
                <w:sz w:val="28"/>
                <w:szCs w:val="28"/>
              </w:rPr>
              <w:t>Uncomfortable</w:t>
            </w:r>
          </w:p>
          <w:p w14:paraId="325610E4" w14:textId="77777777" w:rsidR="00E7018D" w:rsidRPr="00AD1FF0" w:rsidRDefault="00E7018D" w:rsidP="00143F2B">
            <w:pPr>
              <w:jc w:val="center"/>
              <w:rPr>
                <w:sz w:val="28"/>
                <w:szCs w:val="28"/>
              </w:rPr>
            </w:pPr>
            <w:r w:rsidRPr="00AD1FF0">
              <w:rPr>
                <w:color w:val="00B050"/>
                <w:sz w:val="28"/>
                <w:szCs w:val="28"/>
              </w:rPr>
              <w:t>Stubborn</w:t>
            </w:r>
            <w:r w:rsidRPr="00AD1FF0">
              <w:rPr>
                <w:sz w:val="28"/>
                <w:szCs w:val="28"/>
              </w:rPr>
              <w:t xml:space="preserve"> </w:t>
            </w:r>
            <w:r w:rsidRPr="00AD1FF0">
              <w:rPr>
                <w:color w:val="FF0000"/>
                <w:sz w:val="28"/>
                <w:szCs w:val="28"/>
              </w:rPr>
              <w:t>Safe</w:t>
            </w:r>
            <w:r w:rsidRPr="00AD1FF0">
              <w:rPr>
                <w:sz w:val="28"/>
                <w:szCs w:val="28"/>
              </w:rPr>
              <w:t xml:space="preserve"> </w:t>
            </w:r>
            <w:r w:rsidRPr="00AD1FF0">
              <w:rPr>
                <w:color w:val="C45911" w:themeColor="accent2" w:themeShade="BF"/>
                <w:sz w:val="28"/>
                <w:szCs w:val="28"/>
              </w:rPr>
              <w:t>Relieved</w:t>
            </w:r>
            <w:r w:rsidRPr="00AD1FF0">
              <w:rPr>
                <w:sz w:val="28"/>
                <w:szCs w:val="28"/>
              </w:rPr>
              <w:t xml:space="preserve"> </w:t>
            </w:r>
            <w:r w:rsidRPr="00AD1FF0">
              <w:rPr>
                <w:color w:val="2F5496" w:themeColor="accent5" w:themeShade="BF"/>
                <w:sz w:val="28"/>
                <w:szCs w:val="28"/>
              </w:rPr>
              <w:t>Peaceful</w:t>
            </w:r>
          </w:p>
          <w:p w14:paraId="786DC60E" w14:textId="687D28BC" w:rsidR="00E7018D" w:rsidRPr="00AD1FF0" w:rsidRDefault="00E7018D" w:rsidP="00143F2B">
            <w:pPr>
              <w:jc w:val="center"/>
              <w:rPr>
                <w:sz w:val="28"/>
                <w:szCs w:val="28"/>
              </w:rPr>
            </w:pPr>
            <w:r w:rsidRPr="00AD1FF0">
              <w:rPr>
                <w:color w:val="0070C0"/>
                <w:sz w:val="28"/>
                <w:szCs w:val="28"/>
              </w:rPr>
              <w:t>Overwhelmed</w:t>
            </w:r>
            <w:r w:rsidRPr="00AD1FF0">
              <w:rPr>
                <w:color w:val="7030A0"/>
                <w:sz w:val="28"/>
                <w:szCs w:val="28"/>
              </w:rPr>
              <w:t xml:space="preserve"> Loving </w:t>
            </w:r>
            <w:r w:rsidRPr="00AD1FF0">
              <w:rPr>
                <w:color w:val="538135" w:themeColor="accent6" w:themeShade="BF"/>
                <w:sz w:val="28"/>
                <w:szCs w:val="28"/>
              </w:rPr>
              <w:t>Cranky</w:t>
            </w:r>
          </w:p>
          <w:p w14:paraId="59953845" w14:textId="249092B6" w:rsidR="0055503D" w:rsidRDefault="0055503D" w:rsidP="00143F2B">
            <w:pPr>
              <w:jc w:val="center"/>
            </w:pPr>
            <w:r w:rsidRPr="00AD1FF0">
              <w:rPr>
                <w:noProof/>
                <w:sz w:val="28"/>
                <w:szCs w:val="28"/>
                <w:lang w:eastAsia="en-GB"/>
              </w:rPr>
              <w:drawing>
                <wp:anchor distT="0" distB="0" distL="114300" distR="114300" simplePos="0" relativeHeight="251676672" behindDoc="0" locked="0" layoutInCell="1" allowOverlap="1" wp14:anchorId="0806623F" wp14:editId="031B6E4B">
                  <wp:simplePos x="0" y="0"/>
                  <wp:positionH relativeFrom="column">
                    <wp:posOffset>22860</wp:posOffset>
                  </wp:positionH>
                  <wp:positionV relativeFrom="page">
                    <wp:posOffset>3371090</wp:posOffset>
                  </wp:positionV>
                  <wp:extent cx="1691640" cy="214984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lin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340" cy="2163443"/>
                          </a:xfrm>
                          <a:prstGeom prst="rect">
                            <a:avLst/>
                          </a:prstGeom>
                        </pic:spPr>
                      </pic:pic>
                    </a:graphicData>
                  </a:graphic>
                  <wp14:sizeRelH relativeFrom="margin">
                    <wp14:pctWidth>0</wp14:pctWidth>
                  </wp14:sizeRelH>
                  <wp14:sizeRelV relativeFrom="margin">
                    <wp14:pctHeight>0</wp14:pctHeight>
                  </wp14:sizeRelV>
                </wp:anchor>
              </w:drawing>
            </w:r>
          </w:p>
        </w:tc>
      </w:tr>
    </w:tbl>
    <w:p w14:paraId="425E8D5E" w14:textId="5BCFC666" w:rsidR="005407CF" w:rsidRDefault="00586080" w:rsidP="0027214A">
      <w:r>
        <w:t xml:space="preserve"> </w:t>
      </w:r>
      <w:r w:rsidR="00A77ABD">
        <w:t xml:space="preserve">Wow, </w:t>
      </w:r>
      <w:bookmarkStart w:id="0" w:name="_GoBack"/>
      <w:bookmarkEnd w:id="0"/>
      <w:r>
        <w:t>th</w:t>
      </w:r>
      <w:r w:rsidR="00776947">
        <w:t xml:space="preserve">is has come round very quickly </w:t>
      </w:r>
      <w:r>
        <w:t>but here we are in the last full week</w:t>
      </w:r>
      <w:r w:rsidR="00776947">
        <w:t xml:space="preserve"> of this academ</w:t>
      </w:r>
      <w:r w:rsidR="00A64799">
        <w:t>ic year. This term has been</w:t>
      </w:r>
      <w:r w:rsidR="00776947">
        <w:t xml:space="preserve"> very busy </w:t>
      </w:r>
      <w:r w:rsidR="00A64799">
        <w:t>for the children and different in some ways with the restrictions</w:t>
      </w:r>
      <w:r w:rsidR="00776947">
        <w:t>. There will no doubt be mixed emotions about the Summer Holidays approaching</w:t>
      </w:r>
      <w:r w:rsidR="00A64799">
        <w:t xml:space="preserve">, we are here if you need help or support in anyway. </w:t>
      </w:r>
      <w:r w:rsidR="00D611D8">
        <w:t>If you would l</w:t>
      </w:r>
      <w:r w:rsidR="00A64799">
        <w:t>ike to contact us,</w:t>
      </w:r>
      <w:r w:rsidR="00D611D8">
        <w:t xml:space="preserve"> please do not hesitate to email us on </w:t>
      </w:r>
      <w:hyperlink r:id="rId9" w:history="1">
        <w:r w:rsidR="00D611D8" w:rsidRPr="0095652F">
          <w:rPr>
            <w:rStyle w:val="Hyperlink"/>
          </w:rPr>
          <w:t>wellbeing@woodton.norfolk.sch.uk</w:t>
        </w:r>
      </w:hyperlink>
      <w:r w:rsidR="00D611D8">
        <w:t xml:space="preserve">. </w:t>
      </w:r>
    </w:p>
    <w:p w14:paraId="5F293219" w14:textId="4A73DC19" w:rsidR="007925D0" w:rsidRDefault="007925D0" w:rsidP="0027214A"/>
    <w:p w14:paraId="59CF7DF4" w14:textId="081FCF70" w:rsidR="007925D0" w:rsidRDefault="007925D0" w:rsidP="0027214A"/>
    <w:p w14:paraId="3C4C8A0E" w14:textId="0B6CAC7C" w:rsidR="007925D0" w:rsidRDefault="007925D0" w:rsidP="0027214A"/>
    <w:tbl>
      <w:tblPr>
        <w:tblStyle w:val="TableGrid"/>
        <w:tblW w:w="0" w:type="auto"/>
        <w:tblLook w:val="04A0" w:firstRow="1" w:lastRow="0" w:firstColumn="1" w:lastColumn="0" w:noHBand="0" w:noVBand="1"/>
      </w:tblPr>
      <w:tblGrid>
        <w:gridCol w:w="3256"/>
      </w:tblGrid>
      <w:tr w:rsidR="00C167F9" w:rsidRPr="00C167F9" w14:paraId="4E761D28" w14:textId="77777777" w:rsidTr="00C167F9">
        <w:tc>
          <w:tcPr>
            <w:tcW w:w="3256" w:type="dxa"/>
          </w:tcPr>
          <w:p w14:paraId="194385F1" w14:textId="77777777" w:rsidR="00C167F9" w:rsidRPr="00C167F9" w:rsidRDefault="00C167F9" w:rsidP="00AD6511">
            <w:r w:rsidRPr="00C167F9">
              <w:t>Top tip;</w:t>
            </w:r>
          </w:p>
        </w:tc>
      </w:tr>
      <w:tr w:rsidR="00C167F9" w:rsidRPr="00C167F9" w14:paraId="2E0C8C7A" w14:textId="77777777" w:rsidTr="00C167F9">
        <w:trPr>
          <w:trHeight w:val="3896"/>
        </w:trPr>
        <w:tc>
          <w:tcPr>
            <w:tcW w:w="3256" w:type="dxa"/>
          </w:tcPr>
          <w:p w14:paraId="2449609F" w14:textId="0DC06AB0" w:rsidR="00C167F9" w:rsidRPr="00C167F9" w:rsidRDefault="00C167F9" w:rsidP="00AD6511">
            <w:r w:rsidRPr="00C167F9">
              <w:t>When your chil</w:t>
            </w:r>
            <w:r>
              <w:t>d is struggling, whether this is</w:t>
            </w:r>
            <w:r w:rsidRPr="00C167F9">
              <w:t xml:space="preserve"> a meltdown, </w:t>
            </w:r>
            <w:r>
              <w:t xml:space="preserve">feeling </w:t>
            </w:r>
            <w:r w:rsidRPr="00C167F9">
              <w:t xml:space="preserve">sad, crying </w:t>
            </w:r>
            <w:proofErr w:type="spellStart"/>
            <w:r w:rsidRPr="00C167F9">
              <w:t>etc</w:t>
            </w:r>
            <w:proofErr w:type="spellEnd"/>
            <w:r w:rsidRPr="00C167F9">
              <w:t xml:space="preserve">, sit and ask them to </w:t>
            </w:r>
            <w:r w:rsidR="001D0FF2" w:rsidRPr="00C167F9">
              <w:t>describe</w:t>
            </w:r>
            <w:r w:rsidRPr="00C167F9">
              <w:t xml:space="preserve"> how they are feeling. Ask them to put their feelings into words. This is a known calming strategy and can help them cope with future emotions.</w:t>
            </w:r>
          </w:p>
        </w:tc>
      </w:tr>
    </w:tbl>
    <w:p w14:paraId="6E092837" w14:textId="1D060C0B" w:rsidR="00891D2B" w:rsidRDefault="00891D2B" w:rsidP="0027214A"/>
    <w:p w14:paraId="0C08D3E5" w14:textId="49B5C01F" w:rsidR="00586080" w:rsidRDefault="00586080" w:rsidP="0027214A"/>
    <w:p w14:paraId="5C984D7C" w14:textId="77777777" w:rsidR="00586080" w:rsidRDefault="00586080" w:rsidP="0027214A"/>
    <w:p w14:paraId="4071BA4B" w14:textId="35059EA4" w:rsidR="007925D0" w:rsidRPr="00891D2B" w:rsidRDefault="00891D2B" w:rsidP="0027214A">
      <w:pPr>
        <w:rPr>
          <w:sz w:val="28"/>
          <w:szCs w:val="28"/>
        </w:rPr>
      </w:pPr>
      <w:r w:rsidRPr="00891D2B">
        <w:rPr>
          <w:sz w:val="28"/>
          <w:szCs w:val="28"/>
        </w:rPr>
        <w:lastRenderedPageBreak/>
        <w:t>Support for families:</w:t>
      </w:r>
    </w:p>
    <w:p w14:paraId="09F30FCE" w14:textId="05F144DD" w:rsidR="007925D0" w:rsidRDefault="007925D0" w:rsidP="00CD3F0C">
      <w:pPr>
        <w:spacing w:after="0"/>
      </w:pPr>
      <w:r>
        <w:t>Parents reaching out</w:t>
      </w:r>
      <w:r w:rsidR="00891D2B">
        <w:t xml:space="preserve"> (Children 11-16)</w:t>
      </w:r>
      <w:r>
        <w:t xml:space="preserve">: </w:t>
      </w:r>
      <w:hyperlink r:id="rId10" w:history="1">
        <w:r w:rsidRPr="00246BE7">
          <w:rPr>
            <w:rStyle w:val="Hyperlink"/>
          </w:rPr>
          <w:t>parents@kooth.com</w:t>
        </w:r>
      </w:hyperlink>
    </w:p>
    <w:p w14:paraId="203C7C6D" w14:textId="13EB9400" w:rsidR="007925D0" w:rsidRDefault="007925D0" w:rsidP="00CD3F0C">
      <w:pPr>
        <w:spacing w:after="0"/>
      </w:pPr>
      <w:r>
        <w:t xml:space="preserve">Point 1: </w:t>
      </w:r>
      <w:r w:rsidR="00C0482E">
        <w:t>Support for young people and their families</w:t>
      </w:r>
      <w:r>
        <w:t xml:space="preserve"> – 0800 977 4077 or </w:t>
      </w:r>
      <w:hyperlink r:id="rId11" w:history="1">
        <w:r w:rsidR="00C0482E" w:rsidRPr="00246BE7">
          <w:rPr>
            <w:rStyle w:val="Hyperlink"/>
          </w:rPr>
          <w:t>point1-support@ormistonfamilies.org.uk</w:t>
        </w:r>
      </w:hyperlink>
      <w:r w:rsidR="00C0482E">
        <w:t xml:space="preserve"> </w:t>
      </w:r>
    </w:p>
    <w:p w14:paraId="7065A679" w14:textId="7B3F5A2A" w:rsidR="00C0482E" w:rsidRDefault="00891D2B" w:rsidP="00CD3F0C">
      <w:pPr>
        <w:spacing w:after="0"/>
      </w:pPr>
      <w:r>
        <w:t>Early Help hub: South Norfolk – 01508 533933</w:t>
      </w:r>
    </w:p>
    <w:p w14:paraId="4873040E" w14:textId="13546FE0" w:rsidR="000E3699" w:rsidRDefault="00776947" w:rsidP="00CD3F0C">
      <w:pPr>
        <w:spacing w:after="0"/>
      </w:pPr>
      <w:r>
        <w:t>Norfolk Just One Number - www.</w:t>
      </w:r>
      <w:r w:rsidR="000E3699">
        <w:t>justonenorfolk.nhs.uk</w:t>
      </w:r>
      <w:r>
        <w:t xml:space="preserve"> </w:t>
      </w:r>
      <w:r w:rsidR="000E3699">
        <w:t xml:space="preserve"> </w:t>
      </w:r>
      <w:r>
        <w:t xml:space="preserve"> </w:t>
      </w:r>
      <w:r w:rsidR="000E3699">
        <w:t>or 03003000123</w:t>
      </w:r>
    </w:p>
    <w:p w14:paraId="03D67BE9" w14:textId="2D000FC8" w:rsidR="00C0482E" w:rsidRDefault="002A7373" w:rsidP="00CD3F0C">
      <w:pPr>
        <w:spacing w:after="0"/>
      </w:pPr>
      <w:r>
        <w:t xml:space="preserve"> </w:t>
      </w:r>
    </w:p>
    <w:tbl>
      <w:tblPr>
        <w:tblStyle w:val="TableGrid"/>
        <w:tblW w:w="0" w:type="auto"/>
        <w:tblInd w:w="-289" w:type="dxa"/>
        <w:tblLook w:val="04A0" w:firstRow="1" w:lastRow="0" w:firstColumn="1" w:lastColumn="0" w:noHBand="0" w:noVBand="1"/>
      </w:tblPr>
      <w:tblGrid>
        <w:gridCol w:w="10629"/>
      </w:tblGrid>
      <w:tr w:rsidR="006E47A8" w14:paraId="6C038468" w14:textId="77777777" w:rsidTr="00F22452">
        <w:trPr>
          <w:trHeight w:val="10763"/>
        </w:trPr>
        <w:tc>
          <w:tcPr>
            <w:tcW w:w="10629" w:type="dxa"/>
          </w:tcPr>
          <w:p w14:paraId="3DD14FD6" w14:textId="3C9FDC34" w:rsidR="000920BD" w:rsidRPr="00F22452" w:rsidRDefault="002A7373" w:rsidP="00F22452">
            <w:pPr>
              <w:jc w:val="center"/>
              <w:rPr>
                <w:rFonts w:cstheme="minorHAnsi"/>
                <w:sz w:val="32"/>
                <w:szCs w:val="32"/>
              </w:rPr>
            </w:pPr>
            <w:r>
              <w:rPr>
                <w:rFonts w:cstheme="minorHAnsi"/>
                <w:color w:val="0070C0"/>
                <w:sz w:val="40"/>
                <w:szCs w:val="40"/>
              </w:rPr>
              <w:t>Anxiety</w:t>
            </w:r>
          </w:p>
          <w:p w14:paraId="15C61AEC" w14:textId="11A64332" w:rsidR="005769C6" w:rsidRDefault="005769C6" w:rsidP="004E5B34"/>
          <w:p w14:paraId="77FC650D" w14:textId="7EE38036" w:rsidR="005769C6" w:rsidRDefault="00BC1203" w:rsidP="005769C6">
            <w:r>
              <w:t>Anxiety is a normal reaction to danger. It can help you stay alert and react quickly to a threat. However, sometimes it can get in the way of the things we want to do, and that is when we need a bit of extra help.</w:t>
            </w:r>
          </w:p>
          <w:p w14:paraId="43EF4782" w14:textId="4974100A" w:rsidR="00BC1203" w:rsidRDefault="00BC1203" w:rsidP="005769C6">
            <w:pPr>
              <w:rPr>
                <w:b/>
                <w:sz w:val="28"/>
                <w:szCs w:val="28"/>
              </w:rPr>
            </w:pPr>
            <w:r w:rsidRPr="00BC1203">
              <w:rPr>
                <w:b/>
                <w:sz w:val="28"/>
                <w:szCs w:val="28"/>
              </w:rPr>
              <w:t>Signs and Symptoms</w:t>
            </w:r>
          </w:p>
          <w:p w14:paraId="04983324" w14:textId="2C793971" w:rsidR="00BC1203" w:rsidRDefault="00BC1203" w:rsidP="005769C6">
            <w:pPr>
              <w:rPr>
                <w:sz w:val="24"/>
                <w:szCs w:val="24"/>
              </w:rPr>
            </w:pPr>
            <w:r w:rsidRPr="00A56742">
              <w:rPr>
                <w:color w:val="00B050"/>
                <w:sz w:val="24"/>
                <w:szCs w:val="24"/>
              </w:rPr>
              <w:t>Emotional Symptoms</w:t>
            </w:r>
            <w:r w:rsidR="00210576" w:rsidRPr="00A56742">
              <w:rPr>
                <w:color w:val="00B050"/>
                <w:sz w:val="24"/>
                <w:szCs w:val="24"/>
              </w:rPr>
              <w:t xml:space="preserve">                                                                                </w:t>
            </w:r>
            <w:r w:rsidR="00210576" w:rsidRPr="00A56742">
              <w:rPr>
                <w:color w:val="0070C0"/>
                <w:sz w:val="24"/>
                <w:szCs w:val="24"/>
              </w:rPr>
              <w:t>Physical Symptoms</w:t>
            </w:r>
          </w:p>
          <w:p w14:paraId="4DD053F5" w14:textId="7CCD539C" w:rsidR="00210576" w:rsidRDefault="00210576" w:rsidP="00210576">
            <w:pPr>
              <w:pStyle w:val="ListParagraph"/>
              <w:numPr>
                <w:ilvl w:val="0"/>
                <w:numId w:val="7"/>
              </w:numPr>
              <w:rPr>
                <w:sz w:val="24"/>
                <w:szCs w:val="24"/>
              </w:rPr>
            </w:pPr>
            <w:r>
              <w:rPr>
                <w:sz w:val="24"/>
                <w:szCs w:val="24"/>
              </w:rPr>
              <w:t>Feeling overly worried, nervous, restless or tense                 * Dizziness</w:t>
            </w:r>
          </w:p>
          <w:p w14:paraId="0C1E1D0F" w14:textId="77777777" w:rsidR="00210576" w:rsidRDefault="00210576" w:rsidP="00210576">
            <w:pPr>
              <w:pStyle w:val="ListParagraph"/>
              <w:numPr>
                <w:ilvl w:val="0"/>
                <w:numId w:val="7"/>
              </w:numPr>
              <w:rPr>
                <w:sz w:val="24"/>
                <w:szCs w:val="24"/>
              </w:rPr>
            </w:pPr>
            <w:r>
              <w:rPr>
                <w:sz w:val="24"/>
                <w:szCs w:val="24"/>
              </w:rPr>
              <w:t xml:space="preserve">Feeling irritable/agitated                                                            * Shortness of breath/rapid breathing                                               </w:t>
            </w:r>
          </w:p>
          <w:p w14:paraId="589C7889" w14:textId="0B16D319" w:rsidR="00210576" w:rsidRDefault="00210576" w:rsidP="00210576">
            <w:pPr>
              <w:pStyle w:val="ListParagraph"/>
              <w:numPr>
                <w:ilvl w:val="0"/>
                <w:numId w:val="7"/>
              </w:numPr>
              <w:rPr>
                <w:sz w:val="24"/>
                <w:szCs w:val="24"/>
              </w:rPr>
            </w:pPr>
            <w:r>
              <w:rPr>
                <w:sz w:val="24"/>
                <w:szCs w:val="24"/>
              </w:rPr>
              <w:t xml:space="preserve">Feeling like your mind has gone blank                                        (hyperventilation) Muscle tension   </w:t>
            </w:r>
          </w:p>
          <w:p w14:paraId="6414634F" w14:textId="77777777" w:rsidR="00A56742" w:rsidRDefault="00A56742" w:rsidP="00210576">
            <w:pPr>
              <w:pStyle w:val="ListParagraph"/>
              <w:numPr>
                <w:ilvl w:val="0"/>
                <w:numId w:val="7"/>
              </w:numPr>
              <w:rPr>
                <w:sz w:val="24"/>
                <w:szCs w:val="24"/>
              </w:rPr>
            </w:pPr>
            <w:r>
              <w:rPr>
                <w:sz w:val="24"/>
                <w:szCs w:val="24"/>
              </w:rPr>
              <w:t>Always watching for danger and anticipating the worst       * Shaking</w:t>
            </w:r>
          </w:p>
          <w:p w14:paraId="76872AB4" w14:textId="77777777" w:rsidR="00A56742" w:rsidRDefault="00A56742" w:rsidP="00A56742">
            <w:pPr>
              <w:pStyle w:val="ListParagraph"/>
              <w:rPr>
                <w:sz w:val="24"/>
                <w:szCs w:val="24"/>
              </w:rPr>
            </w:pPr>
            <w:r>
              <w:rPr>
                <w:sz w:val="24"/>
                <w:szCs w:val="24"/>
              </w:rPr>
              <w:t>Irrational fears                                                                              * Insomnia</w:t>
            </w:r>
          </w:p>
          <w:p w14:paraId="7FDEE646" w14:textId="77777777" w:rsidR="00A56742" w:rsidRDefault="00A56742" w:rsidP="00A56742">
            <w:pPr>
              <w:pStyle w:val="ListParagraph"/>
              <w:numPr>
                <w:ilvl w:val="0"/>
                <w:numId w:val="7"/>
              </w:numPr>
              <w:rPr>
                <w:sz w:val="24"/>
                <w:szCs w:val="24"/>
              </w:rPr>
            </w:pPr>
            <w:r>
              <w:rPr>
                <w:sz w:val="24"/>
                <w:szCs w:val="24"/>
              </w:rPr>
              <w:t>Trouble concentrating                                                                 * Headaches</w:t>
            </w:r>
          </w:p>
          <w:p w14:paraId="731BAB8B" w14:textId="77777777" w:rsidR="00A56742" w:rsidRDefault="00A56742" w:rsidP="00A56742">
            <w:pPr>
              <w:pStyle w:val="ListParagraph"/>
              <w:numPr>
                <w:ilvl w:val="0"/>
                <w:numId w:val="7"/>
              </w:numPr>
              <w:rPr>
                <w:sz w:val="24"/>
                <w:szCs w:val="24"/>
              </w:rPr>
            </w:pPr>
            <w:r>
              <w:rPr>
                <w:sz w:val="24"/>
                <w:szCs w:val="24"/>
              </w:rPr>
              <w:t>Avoiding certain situations                                                         * Feeling weak or tired, panic attacks</w:t>
            </w:r>
            <w:r w:rsidR="00210576" w:rsidRPr="00A56742">
              <w:rPr>
                <w:sz w:val="24"/>
                <w:szCs w:val="24"/>
              </w:rPr>
              <w:t xml:space="preserve">    </w:t>
            </w:r>
          </w:p>
          <w:p w14:paraId="72859BC7" w14:textId="193D263F" w:rsidR="00A56742" w:rsidRDefault="00A56742" w:rsidP="00A56742">
            <w:pPr>
              <w:pStyle w:val="ListParagraph"/>
              <w:rPr>
                <w:sz w:val="24"/>
                <w:szCs w:val="24"/>
              </w:rPr>
            </w:pPr>
            <w:r>
              <w:rPr>
                <w:sz w:val="24"/>
                <w:szCs w:val="24"/>
              </w:rPr>
              <w:t xml:space="preserve">                                                                                                         * Avoiding social situations</w:t>
            </w:r>
          </w:p>
          <w:p w14:paraId="59F10B89" w14:textId="4AD3773A" w:rsidR="00A56742" w:rsidRDefault="00A56742" w:rsidP="00A56742">
            <w:pPr>
              <w:rPr>
                <w:sz w:val="24"/>
                <w:szCs w:val="24"/>
              </w:rPr>
            </w:pPr>
          </w:p>
          <w:p w14:paraId="2D91B846" w14:textId="7523998F" w:rsidR="00A56742" w:rsidRDefault="004D61E2" w:rsidP="00A56742">
            <w:pPr>
              <w:rPr>
                <w:sz w:val="24"/>
                <w:szCs w:val="24"/>
              </w:rPr>
            </w:pPr>
            <w:r>
              <w:rPr>
                <w:sz w:val="24"/>
                <w:szCs w:val="24"/>
              </w:rPr>
              <w:t>There is many different ways that we can help others, or ourselves including children to ease the symptoms of anxiety.</w:t>
            </w:r>
          </w:p>
          <w:p w14:paraId="79EF1A2F" w14:textId="2E9A495D" w:rsidR="004D61E2" w:rsidRDefault="004D61E2" w:rsidP="00A56742">
            <w:pPr>
              <w:rPr>
                <w:sz w:val="24"/>
                <w:szCs w:val="24"/>
              </w:rPr>
            </w:pPr>
            <w:r>
              <w:rPr>
                <w:sz w:val="24"/>
                <w:szCs w:val="24"/>
              </w:rPr>
              <w:t>Grounding Techniques</w:t>
            </w:r>
          </w:p>
          <w:p w14:paraId="6FFD4F98" w14:textId="0E44BD19" w:rsidR="004D61E2" w:rsidRDefault="004D61E2" w:rsidP="00A56742">
            <w:pPr>
              <w:rPr>
                <w:sz w:val="24"/>
                <w:szCs w:val="24"/>
              </w:rPr>
            </w:pPr>
            <w:r>
              <w:rPr>
                <w:sz w:val="24"/>
                <w:szCs w:val="24"/>
              </w:rPr>
              <w:t>Grounding techniques can be useful for young people that are feeling overwhelmed by their worries.</w:t>
            </w:r>
          </w:p>
          <w:p w14:paraId="7E171F00" w14:textId="4948D708" w:rsidR="004D61E2" w:rsidRDefault="004D61E2" w:rsidP="004D61E2">
            <w:pPr>
              <w:pStyle w:val="ListParagraph"/>
              <w:numPr>
                <w:ilvl w:val="0"/>
                <w:numId w:val="7"/>
              </w:numPr>
              <w:rPr>
                <w:sz w:val="24"/>
                <w:szCs w:val="24"/>
              </w:rPr>
            </w:pPr>
            <w:r>
              <w:rPr>
                <w:sz w:val="24"/>
                <w:szCs w:val="24"/>
              </w:rPr>
              <w:t>5 things you can see</w:t>
            </w:r>
          </w:p>
          <w:p w14:paraId="0A6E1B3C" w14:textId="4F485DAF" w:rsidR="004D61E2" w:rsidRDefault="004D61E2" w:rsidP="004D61E2">
            <w:pPr>
              <w:pStyle w:val="ListParagraph"/>
              <w:numPr>
                <w:ilvl w:val="0"/>
                <w:numId w:val="7"/>
              </w:numPr>
              <w:rPr>
                <w:sz w:val="24"/>
                <w:szCs w:val="24"/>
              </w:rPr>
            </w:pPr>
            <w:r>
              <w:rPr>
                <w:sz w:val="24"/>
                <w:szCs w:val="24"/>
              </w:rPr>
              <w:t>4 things you can touch</w:t>
            </w:r>
          </w:p>
          <w:p w14:paraId="263ED18D" w14:textId="479C7B4A" w:rsidR="004D61E2" w:rsidRDefault="004D61E2" w:rsidP="004D61E2">
            <w:pPr>
              <w:pStyle w:val="ListParagraph"/>
              <w:numPr>
                <w:ilvl w:val="0"/>
                <w:numId w:val="7"/>
              </w:numPr>
              <w:rPr>
                <w:sz w:val="24"/>
                <w:szCs w:val="24"/>
              </w:rPr>
            </w:pPr>
            <w:r>
              <w:rPr>
                <w:sz w:val="24"/>
                <w:szCs w:val="24"/>
              </w:rPr>
              <w:t>3 things you can hear</w:t>
            </w:r>
          </w:p>
          <w:p w14:paraId="59328DE3" w14:textId="729170C3" w:rsidR="004D61E2" w:rsidRDefault="004D61E2" w:rsidP="004D61E2">
            <w:pPr>
              <w:pStyle w:val="ListParagraph"/>
              <w:numPr>
                <w:ilvl w:val="0"/>
                <w:numId w:val="7"/>
              </w:numPr>
              <w:rPr>
                <w:sz w:val="24"/>
                <w:szCs w:val="24"/>
              </w:rPr>
            </w:pPr>
            <w:r>
              <w:rPr>
                <w:sz w:val="24"/>
                <w:szCs w:val="24"/>
              </w:rPr>
              <w:t>2 things you can smell</w:t>
            </w:r>
          </w:p>
          <w:p w14:paraId="509FEDC3" w14:textId="19E32BC1" w:rsidR="004D61E2" w:rsidRDefault="004D61E2" w:rsidP="004D61E2">
            <w:pPr>
              <w:pStyle w:val="ListParagraph"/>
              <w:numPr>
                <w:ilvl w:val="0"/>
                <w:numId w:val="7"/>
              </w:numPr>
              <w:rPr>
                <w:sz w:val="24"/>
                <w:szCs w:val="24"/>
              </w:rPr>
            </w:pPr>
            <w:r>
              <w:rPr>
                <w:sz w:val="24"/>
                <w:szCs w:val="24"/>
              </w:rPr>
              <w:t>1 thing you can taste</w:t>
            </w:r>
          </w:p>
          <w:p w14:paraId="6C0D766A" w14:textId="4BC95763" w:rsidR="00210576" w:rsidRPr="00CD3F0C" w:rsidRDefault="00210576" w:rsidP="00CD3F0C">
            <w:pPr>
              <w:rPr>
                <w:sz w:val="24"/>
                <w:szCs w:val="24"/>
              </w:rPr>
            </w:pPr>
            <w:r w:rsidRPr="00CD3F0C">
              <w:rPr>
                <w:sz w:val="24"/>
                <w:szCs w:val="24"/>
              </w:rPr>
              <w:t xml:space="preserve"> </w:t>
            </w:r>
          </w:p>
          <w:p w14:paraId="0B0D2E59" w14:textId="3940619F" w:rsidR="00BC1203" w:rsidRPr="005769C6" w:rsidRDefault="00395E6C" w:rsidP="005769C6">
            <w:r>
              <w:t>The BBC</w:t>
            </w:r>
            <w:r w:rsidR="00C574B4">
              <w:t xml:space="preserve"> and childline</w:t>
            </w:r>
            <w:r>
              <w:t xml:space="preserve"> have put together some help</w:t>
            </w:r>
            <w:r w:rsidR="00C574B4">
              <w:t>ful advice support for anxiety and stress</w:t>
            </w:r>
          </w:p>
          <w:p w14:paraId="0E7D4165" w14:textId="277A5B7C" w:rsidR="005769C6" w:rsidRPr="005769C6" w:rsidRDefault="00A77ABD" w:rsidP="005769C6">
            <w:hyperlink r:id="rId12" w:history="1">
              <w:r w:rsidR="004D61E2" w:rsidRPr="00563FB4">
                <w:rPr>
                  <w:rStyle w:val="Hyperlink"/>
                </w:rPr>
                <w:t>https://www.bbc.co.uk/bitesize/articles/zfnhxbk</w:t>
              </w:r>
            </w:hyperlink>
            <w:r w:rsidR="004D61E2">
              <w:t xml:space="preserve"> </w:t>
            </w:r>
          </w:p>
          <w:p w14:paraId="3619B84F" w14:textId="40A1C666" w:rsidR="005769C6" w:rsidRPr="005769C6" w:rsidRDefault="00A77ABD" w:rsidP="005769C6">
            <w:hyperlink r:id="rId13" w:history="1">
              <w:r w:rsidR="00C574B4" w:rsidRPr="00563FB4">
                <w:rPr>
                  <w:rStyle w:val="Hyperlink"/>
                </w:rPr>
                <w:t>https://www.childline.org.uk/toolbox/calm-zone/</w:t>
              </w:r>
            </w:hyperlink>
            <w:r w:rsidR="00C574B4">
              <w:t xml:space="preserve"> </w:t>
            </w:r>
          </w:p>
          <w:p w14:paraId="5C42E7CE" w14:textId="77777777" w:rsidR="005769C6" w:rsidRPr="005769C6" w:rsidRDefault="005769C6" w:rsidP="005769C6"/>
          <w:p w14:paraId="2559B64C" w14:textId="5584A3AD" w:rsidR="005769C6" w:rsidRDefault="00CD3F0C" w:rsidP="005769C6">
            <w:r>
              <w:t>Signposting:</w:t>
            </w:r>
          </w:p>
          <w:p w14:paraId="5C87FC30" w14:textId="118A647E" w:rsidR="00CD3F0C" w:rsidRDefault="00CD3F0C" w:rsidP="005769C6">
            <w:r>
              <w:t>There are a range of services available to support children, young people and adults with anxiety across Norfolk &amp; Waveney, and nationally.</w:t>
            </w:r>
          </w:p>
          <w:p w14:paraId="053DFF82" w14:textId="4333B818" w:rsidR="00CD3F0C" w:rsidRDefault="00CD3F0C" w:rsidP="005769C6">
            <w:proofErr w:type="spellStart"/>
            <w:r>
              <w:t>Kooth</w:t>
            </w:r>
            <w:proofErr w:type="spellEnd"/>
            <w:r>
              <w:t xml:space="preserve"> – </w:t>
            </w:r>
            <w:hyperlink r:id="rId14" w:history="1">
              <w:r w:rsidRPr="00563FB4">
                <w:rPr>
                  <w:rStyle w:val="Hyperlink"/>
                </w:rPr>
                <w:t>www.kooth.com</w:t>
              </w:r>
            </w:hyperlink>
          </w:p>
          <w:p w14:paraId="340E438A" w14:textId="693CB01D" w:rsidR="00CD3F0C" w:rsidRDefault="00CD3F0C" w:rsidP="005769C6">
            <w:proofErr w:type="spellStart"/>
            <w:r>
              <w:t>Kooth</w:t>
            </w:r>
            <w:proofErr w:type="spellEnd"/>
            <w:r>
              <w:t xml:space="preserve"> is an online counselling service for children and young people aged between 11 and 25. They can also further support via their website.</w:t>
            </w:r>
          </w:p>
          <w:p w14:paraId="583D4776" w14:textId="5975E01F" w:rsidR="00CD3F0C" w:rsidRDefault="00CD3F0C" w:rsidP="005769C6">
            <w:r>
              <w:t xml:space="preserve">Childline – </w:t>
            </w:r>
            <w:hyperlink r:id="rId15" w:history="1">
              <w:r w:rsidRPr="00563FB4">
                <w:rPr>
                  <w:rStyle w:val="Hyperlink"/>
                </w:rPr>
                <w:t>www.childline.org.uk</w:t>
              </w:r>
            </w:hyperlink>
          </w:p>
          <w:p w14:paraId="619AD5DA" w14:textId="3C8D3846" w:rsidR="00CD3F0C" w:rsidRDefault="00CD3F0C" w:rsidP="005769C6">
            <w:r>
              <w:t>The childline website offers a variety of support including information, games, online counselling, Calm zone and a support took box. Children can also call for support or access online help from a counsellor.</w:t>
            </w:r>
          </w:p>
          <w:p w14:paraId="10B4AD2D" w14:textId="452C55B3" w:rsidR="00CD3F0C" w:rsidRDefault="00206DFC" w:rsidP="005769C6">
            <w:proofErr w:type="spellStart"/>
            <w:r>
              <w:t>Thinkninja</w:t>
            </w:r>
            <w:proofErr w:type="spellEnd"/>
            <w:r>
              <w:t xml:space="preserve"> – </w:t>
            </w:r>
            <w:hyperlink r:id="rId16" w:history="1">
              <w:r w:rsidRPr="00563FB4">
                <w:rPr>
                  <w:rStyle w:val="Hyperlink"/>
                </w:rPr>
                <w:t>www.healios.org.uk/services/thinkninjal</w:t>
              </w:r>
            </w:hyperlink>
          </w:p>
          <w:p w14:paraId="38842B8D" w14:textId="0C4A434D" w:rsidR="00206DFC" w:rsidRDefault="00206DFC" w:rsidP="005769C6">
            <w:r>
              <w:t xml:space="preserve">This app </w:t>
            </w:r>
            <w:proofErr w:type="gramStart"/>
            <w:r>
              <w:t>is designed</w:t>
            </w:r>
            <w:proofErr w:type="gramEnd"/>
            <w:r>
              <w:t xml:space="preserve"> to support children and young people with their emotional wellbeing, including anxiety. Using CBT </w:t>
            </w:r>
            <w:proofErr w:type="spellStart"/>
            <w:r>
              <w:t>priniciples</w:t>
            </w:r>
            <w:proofErr w:type="spellEnd"/>
            <w:r>
              <w:t>, the app also has a section on coping feelings during the coronavirus pandemic.</w:t>
            </w:r>
          </w:p>
          <w:p w14:paraId="18048910" w14:textId="04E00A4C" w:rsidR="00206DFC" w:rsidRDefault="00206DFC" w:rsidP="005769C6">
            <w:r>
              <w:t xml:space="preserve">Young Minds – </w:t>
            </w:r>
            <w:hyperlink r:id="rId17" w:history="1">
              <w:r w:rsidRPr="00563FB4">
                <w:rPr>
                  <w:rStyle w:val="Hyperlink"/>
                </w:rPr>
                <w:t>www.youngminds.org.uk</w:t>
              </w:r>
            </w:hyperlink>
            <w:r>
              <w:t xml:space="preserve"> </w:t>
            </w:r>
          </w:p>
          <w:p w14:paraId="652DFBBA" w14:textId="01759AE8" w:rsidR="00206DFC" w:rsidRPr="005769C6" w:rsidRDefault="00206DFC" w:rsidP="005769C6">
            <w:r>
              <w:t xml:space="preserve">Young minds offers young people and their </w:t>
            </w:r>
            <w:proofErr w:type="gramStart"/>
            <w:r>
              <w:t>families</w:t>
            </w:r>
            <w:proofErr w:type="gramEnd"/>
            <w:r>
              <w:t xml:space="preserve"> information about different mental health concerns and a crisis messenger service for young people.</w:t>
            </w:r>
          </w:p>
          <w:p w14:paraId="595AC7FF" w14:textId="7DB34D5C" w:rsidR="005769C6" w:rsidRDefault="005769C6" w:rsidP="005769C6"/>
          <w:p w14:paraId="628A85CC" w14:textId="1F7B9B0D" w:rsidR="005769C6" w:rsidRPr="005769C6" w:rsidRDefault="005769C6" w:rsidP="005769C6"/>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056A11">
        <w:trPr>
          <w:trHeight w:val="60"/>
        </w:trPr>
        <w:tc>
          <w:tcPr>
            <w:tcW w:w="10060" w:type="dxa"/>
          </w:tcPr>
          <w:p w14:paraId="27D8F641" w14:textId="0D3D2C45" w:rsidR="00F22452" w:rsidRDefault="00F22452" w:rsidP="00F22452">
            <w:pPr>
              <w:rPr>
                <w:rFonts w:ascii="Calibri" w:hAnsi="Calibri"/>
                <w:b/>
              </w:rPr>
            </w:pPr>
            <w:r>
              <w:rPr>
                <w:rFonts w:ascii="Calibri" w:hAnsi="Calibri"/>
                <w:b/>
              </w:rPr>
              <w:lastRenderedPageBreak/>
              <w:t>Wellness Tip</w:t>
            </w:r>
          </w:p>
          <w:p w14:paraId="7A914398" w14:textId="77777777" w:rsidR="00F22452" w:rsidRPr="007B219E" w:rsidRDefault="005A6078" w:rsidP="005A6078">
            <w:pPr>
              <w:jc w:val="center"/>
              <w:rPr>
                <w:b/>
                <w:color w:val="7030A0"/>
                <w:sz w:val="32"/>
                <w:szCs w:val="32"/>
              </w:rPr>
            </w:pPr>
            <w:r w:rsidRPr="007B219E">
              <w:rPr>
                <w:b/>
                <w:color w:val="7030A0"/>
                <w:sz w:val="32"/>
                <w:szCs w:val="32"/>
              </w:rPr>
              <w:t>10 Steps to a Happy Child</w:t>
            </w:r>
          </w:p>
          <w:p w14:paraId="58C98BCE" w14:textId="77777777" w:rsidR="005A6078" w:rsidRDefault="005A6078" w:rsidP="005A6078">
            <w:pPr>
              <w:pStyle w:val="ListParagraph"/>
              <w:numPr>
                <w:ilvl w:val="0"/>
                <w:numId w:val="6"/>
              </w:numPr>
              <w:jc w:val="center"/>
            </w:pPr>
            <w:r>
              <w:t>Listen when they talk</w:t>
            </w:r>
          </w:p>
          <w:p w14:paraId="2D4A040B" w14:textId="77777777" w:rsidR="005A6078" w:rsidRDefault="005A6078" w:rsidP="005A6078">
            <w:pPr>
              <w:pStyle w:val="ListParagraph"/>
              <w:numPr>
                <w:ilvl w:val="0"/>
                <w:numId w:val="6"/>
              </w:numPr>
              <w:jc w:val="center"/>
            </w:pPr>
            <w:r>
              <w:t>Let them express their feelings &amp; validate them</w:t>
            </w:r>
          </w:p>
          <w:p w14:paraId="25CE4637" w14:textId="77777777" w:rsidR="005A6078" w:rsidRDefault="005A6078" w:rsidP="005A6078">
            <w:pPr>
              <w:pStyle w:val="ListParagraph"/>
              <w:numPr>
                <w:ilvl w:val="0"/>
                <w:numId w:val="6"/>
              </w:numPr>
              <w:jc w:val="center"/>
            </w:pPr>
            <w:r>
              <w:t>Point out their strengths with compliments</w:t>
            </w:r>
          </w:p>
          <w:p w14:paraId="11073542" w14:textId="77777777" w:rsidR="007B219E" w:rsidRDefault="007B219E" w:rsidP="005A6078">
            <w:pPr>
              <w:pStyle w:val="ListParagraph"/>
              <w:numPr>
                <w:ilvl w:val="0"/>
                <w:numId w:val="6"/>
              </w:numPr>
              <w:jc w:val="center"/>
            </w:pPr>
            <w:r>
              <w:t>Encourage their friendships with other great kids</w:t>
            </w:r>
          </w:p>
          <w:p w14:paraId="33FC8C6F" w14:textId="77777777" w:rsidR="007B219E" w:rsidRDefault="007B219E" w:rsidP="005A6078">
            <w:pPr>
              <w:pStyle w:val="ListParagraph"/>
              <w:numPr>
                <w:ilvl w:val="0"/>
                <w:numId w:val="6"/>
              </w:numPr>
              <w:jc w:val="center"/>
            </w:pPr>
            <w:r>
              <w:t>Teach them to pay attention to others’ feelings</w:t>
            </w:r>
          </w:p>
          <w:p w14:paraId="2E95399F" w14:textId="77777777" w:rsidR="007B219E" w:rsidRDefault="007B219E" w:rsidP="005A6078">
            <w:pPr>
              <w:pStyle w:val="ListParagraph"/>
              <w:numPr>
                <w:ilvl w:val="0"/>
                <w:numId w:val="6"/>
              </w:numPr>
              <w:jc w:val="center"/>
            </w:pPr>
            <w:r>
              <w:t>Avoid excess screen time</w:t>
            </w:r>
          </w:p>
          <w:p w14:paraId="18F1FC6E" w14:textId="5664B5E9" w:rsidR="007B219E" w:rsidRDefault="007B219E" w:rsidP="005A6078">
            <w:pPr>
              <w:pStyle w:val="ListParagraph"/>
              <w:numPr>
                <w:ilvl w:val="0"/>
                <w:numId w:val="6"/>
              </w:numPr>
              <w:jc w:val="center"/>
            </w:pPr>
            <w:r>
              <w:t>Let them have some relaxed playtime every day</w:t>
            </w:r>
          </w:p>
          <w:p w14:paraId="75A17439" w14:textId="53DFEBC4" w:rsidR="007B219E" w:rsidRDefault="007B219E" w:rsidP="005A6078">
            <w:pPr>
              <w:pStyle w:val="ListParagraph"/>
              <w:numPr>
                <w:ilvl w:val="0"/>
                <w:numId w:val="6"/>
              </w:numPr>
              <w:jc w:val="center"/>
            </w:pPr>
            <w:r>
              <w:t>Eat dinner as a family</w:t>
            </w:r>
          </w:p>
          <w:p w14:paraId="09C88391" w14:textId="19AD6403" w:rsidR="007B219E" w:rsidRDefault="007B219E" w:rsidP="003F212C">
            <w:pPr>
              <w:pStyle w:val="ListParagraph"/>
              <w:numPr>
                <w:ilvl w:val="0"/>
                <w:numId w:val="6"/>
              </w:numPr>
              <w:jc w:val="center"/>
            </w:pPr>
            <w:r>
              <w:t>Let your happiness show</w:t>
            </w:r>
          </w:p>
          <w:p w14:paraId="6A9C9A3E" w14:textId="28F07915" w:rsidR="007B219E" w:rsidRDefault="007B219E" w:rsidP="005A6078">
            <w:pPr>
              <w:pStyle w:val="ListParagraph"/>
              <w:numPr>
                <w:ilvl w:val="0"/>
                <w:numId w:val="6"/>
              </w:numPr>
              <w:jc w:val="center"/>
            </w:pPr>
            <w:r>
              <w:t>Tell them you love them – every day!</w:t>
            </w:r>
          </w:p>
          <w:p w14:paraId="4BABEC38" w14:textId="2BE27F4A" w:rsidR="007B219E" w:rsidRDefault="003F212C" w:rsidP="007B219E">
            <w:pPr>
              <w:jc w:val="center"/>
            </w:pPr>
            <w:r>
              <w:rPr>
                <w:noProof/>
                <w:lang w:eastAsia="en-GB"/>
              </w:rPr>
              <w:drawing>
                <wp:anchor distT="0" distB="0" distL="114300" distR="114300" simplePos="0" relativeHeight="251677696" behindDoc="0" locked="0" layoutInCell="1" allowOverlap="1" wp14:anchorId="1AE3C0BC" wp14:editId="3AD242EC">
                  <wp:simplePos x="0" y="0"/>
                  <wp:positionH relativeFrom="column">
                    <wp:posOffset>2176145</wp:posOffset>
                  </wp:positionH>
                  <wp:positionV relativeFrom="page">
                    <wp:posOffset>2191385</wp:posOffset>
                  </wp:positionV>
                  <wp:extent cx="2141220" cy="1198245"/>
                  <wp:effectExtent l="0" t="0" r="0" b="1905"/>
                  <wp:wrapThrough wrapText="bothSides">
                    <wp:wrapPolygon edited="0">
                      <wp:start x="0" y="0"/>
                      <wp:lineTo x="0" y="21291"/>
                      <wp:lineTo x="21331" y="21291"/>
                      <wp:lineTo x="213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 child.jpg"/>
                          <pic:cNvPicPr/>
                        </pic:nvPicPr>
                        <pic:blipFill>
                          <a:blip r:embed="rId18">
                            <a:extLst>
                              <a:ext uri="{28A0092B-C50C-407E-A947-70E740481C1C}">
                                <a14:useLocalDpi xmlns:a14="http://schemas.microsoft.com/office/drawing/2010/main" val="0"/>
                              </a:ext>
                            </a:extLst>
                          </a:blip>
                          <a:stretch>
                            <a:fillRect/>
                          </a:stretch>
                        </pic:blipFill>
                        <pic:spPr>
                          <a:xfrm>
                            <a:off x="0" y="0"/>
                            <a:ext cx="2141220" cy="1198245"/>
                          </a:xfrm>
                          <a:prstGeom prst="rect">
                            <a:avLst/>
                          </a:prstGeom>
                        </pic:spPr>
                      </pic:pic>
                    </a:graphicData>
                  </a:graphic>
                  <wp14:sizeRelH relativeFrom="margin">
                    <wp14:pctWidth>0</wp14:pctWidth>
                  </wp14:sizeRelH>
                  <wp14:sizeRelV relativeFrom="margin">
                    <wp14:pctHeight>0</wp14:pctHeight>
                  </wp14:sizeRelV>
                </wp:anchor>
              </w:drawing>
            </w:r>
          </w:p>
        </w:tc>
      </w:tr>
    </w:tbl>
    <w:p w14:paraId="5DFB7E38" w14:textId="1D3D1378" w:rsidR="00B62248" w:rsidRDefault="00B62248" w:rsidP="0027214A"/>
    <w:p w14:paraId="70ECFC5B" w14:textId="5F2B4851" w:rsidR="00B62248" w:rsidRDefault="00EF2779" w:rsidP="0027214A">
      <w:r>
        <w:t xml:space="preserve"> </w:t>
      </w:r>
      <w:r w:rsidR="00F22452">
        <w:t xml:space="preserve"> </w:t>
      </w:r>
    </w:p>
    <w:tbl>
      <w:tblPr>
        <w:tblStyle w:val="TableGrid"/>
        <w:tblW w:w="10578" w:type="dxa"/>
        <w:tblLook w:val="04A0" w:firstRow="1" w:lastRow="0" w:firstColumn="1" w:lastColumn="0" w:noHBand="0" w:noVBand="1"/>
      </w:tblPr>
      <w:tblGrid>
        <w:gridCol w:w="5289"/>
        <w:gridCol w:w="5289"/>
      </w:tblGrid>
      <w:tr w:rsidR="00525516" w14:paraId="784702DA" w14:textId="77777777" w:rsidTr="009C0F4B">
        <w:trPr>
          <w:trHeight w:val="4094"/>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t>Just a thought;</w:t>
            </w:r>
          </w:p>
          <w:p w14:paraId="3683CB66" w14:textId="77777777" w:rsidR="005769C6" w:rsidRPr="004E6990" w:rsidRDefault="005769C6" w:rsidP="004E6990">
            <w:pPr>
              <w:jc w:val="center"/>
              <w:rPr>
                <w:b/>
                <w:color w:val="538135" w:themeColor="accent6" w:themeShade="BF"/>
                <w:sz w:val="20"/>
                <w:szCs w:val="20"/>
              </w:rPr>
            </w:pPr>
          </w:p>
          <w:p w14:paraId="1E4F656C" w14:textId="3CD3950E" w:rsidR="00525516" w:rsidRPr="00525516" w:rsidRDefault="00BA66F9" w:rsidP="00BA66F9">
            <w:pPr>
              <w:jc w:val="center"/>
              <w:rPr>
                <w:rFonts w:ascii="Algerian" w:hAnsi="Algerian"/>
                <w:sz w:val="40"/>
                <w:szCs w:val="40"/>
              </w:rPr>
            </w:pPr>
            <w:r>
              <w:rPr>
                <w:rFonts w:ascii="Algerian" w:hAnsi="Algerian"/>
                <w:noProof/>
                <w:sz w:val="40"/>
                <w:szCs w:val="40"/>
                <w:lang w:eastAsia="en-GB"/>
              </w:rPr>
              <w:drawing>
                <wp:inline distT="0" distB="0" distL="0" distR="0" wp14:anchorId="1C0A0983" wp14:editId="247578CA">
                  <wp:extent cx="2247900" cy="222649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ktime.jpg"/>
                          <pic:cNvPicPr/>
                        </pic:nvPicPr>
                        <pic:blipFill rotWithShape="1">
                          <a:blip r:embed="rId19" cstate="print">
                            <a:extLst>
                              <a:ext uri="{28A0092B-C50C-407E-A947-70E740481C1C}">
                                <a14:useLocalDpi xmlns:a14="http://schemas.microsoft.com/office/drawing/2010/main" val="0"/>
                              </a:ext>
                            </a:extLst>
                          </a:blip>
                          <a:srcRect l="12153" t="8145" r="8092" b="9875"/>
                          <a:stretch/>
                        </pic:blipFill>
                        <pic:spPr bwMode="auto">
                          <a:xfrm>
                            <a:off x="0" y="0"/>
                            <a:ext cx="2265664" cy="2244086"/>
                          </a:xfrm>
                          <a:prstGeom prst="rect">
                            <a:avLst/>
                          </a:prstGeom>
                          <a:ln>
                            <a:noFill/>
                          </a:ln>
                          <a:extLst>
                            <a:ext uri="{53640926-AAD7-44D8-BBD7-CCE9431645EC}">
                              <a14:shadowObscured xmlns:a14="http://schemas.microsoft.com/office/drawing/2010/main"/>
                            </a:ext>
                          </a:extLst>
                        </pic:spPr>
                      </pic:pic>
                    </a:graphicData>
                  </a:graphic>
                </wp:inline>
              </w:drawing>
            </w:r>
          </w:p>
        </w:tc>
        <w:tc>
          <w:tcPr>
            <w:tcW w:w="5289" w:type="dxa"/>
          </w:tcPr>
          <w:p w14:paraId="66F2A145" w14:textId="00F93964" w:rsidR="004E6990" w:rsidRPr="004E6990" w:rsidRDefault="004E6990" w:rsidP="008B5932">
            <w:pPr>
              <w:jc w:val="center"/>
              <w:rPr>
                <w:b/>
                <w:color w:val="833C0B" w:themeColor="accent2" w:themeShade="80"/>
              </w:rPr>
            </w:pPr>
            <w:r w:rsidRPr="004E6990">
              <w:rPr>
                <w:b/>
                <w:color w:val="833C0B" w:themeColor="accent2" w:themeShade="80"/>
              </w:rPr>
              <w:t>The simple things;</w:t>
            </w:r>
          </w:p>
          <w:p w14:paraId="47C9E8C0" w14:textId="086537FD" w:rsidR="005769C6" w:rsidRPr="007B219E" w:rsidRDefault="007B219E" w:rsidP="008B5932">
            <w:pPr>
              <w:jc w:val="center"/>
              <w:rPr>
                <w:rFonts w:ascii="Bradley Hand ITC" w:hAnsi="Bradley Hand ITC"/>
                <w:color w:val="C45911" w:themeColor="accent2" w:themeShade="BF"/>
                <w:sz w:val="28"/>
                <w:szCs w:val="28"/>
              </w:rPr>
            </w:pPr>
            <w:r w:rsidRPr="007B219E">
              <w:rPr>
                <w:rFonts w:ascii="Bradley Hand ITC" w:hAnsi="Bradley Hand ITC"/>
                <w:color w:val="C45911" w:themeColor="accent2" w:themeShade="BF"/>
                <w:sz w:val="28"/>
                <w:szCs w:val="28"/>
              </w:rPr>
              <w:t xml:space="preserve">Once a week for 20 minutes, sit in a hot bath that contains a handful of Epsom salts, 10 drops of lavender essential oil, and a half cup of baking soda. This combo draws out toxins, lowers stress-related hormones, and balances your pH levels. </w:t>
            </w:r>
          </w:p>
          <w:p w14:paraId="7BEAC2FB" w14:textId="756C24D4" w:rsidR="00B63B4B" w:rsidRPr="00B63B4B" w:rsidRDefault="00BA01BB" w:rsidP="008B5932">
            <w:pPr>
              <w:jc w:val="center"/>
              <w:rPr>
                <w:rFonts w:ascii="Bradley Hand ITC" w:hAnsi="Bradley Hand ITC"/>
                <w:sz w:val="40"/>
                <w:szCs w:val="40"/>
              </w:rPr>
            </w:pPr>
            <w:r>
              <w:rPr>
                <w:rFonts w:ascii="Bradley Hand ITC" w:hAnsi="Bradley Hand ITC"/>
                <w:noProof/>
                <w:sz w:val="40"/>
                <w:szCs w:val="40"/>
                <w:lang w:eastAsia="en-GB"/>
              </w:rPr>
              <w:drawing>
                <wp:inline distT="0" distB="0" distL="0" distR="0" wp14:anchorId="50CDD3AC" wp14:editId="0C9C510F">
                  <wp:extent cx="1619250" cy="906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th.jpg"/>
                          <pic:cNvPicPr/>
                        </pic:nvPicPr>
                        <pic:blipFill>
                          <a:blip r:embed="rId20">
                            <a:extLst>
                              <a:ext uri="{28A0092B-C50C-407E-A947-70E740481C1C}">
                                <a14:useLocalDpi xmlns:a14="http://schemas.microsoft.com/office/drawing/2010/main" val="0"/>
                              </a:ext>
                            </a:extLst>
                          </a:blip>
                          <a:stretch>
                            <a:fillRect/>
                          </a:stretch>
                        </pic:blipFill>
                        <pic:spPr>
                          <a:xfrm>
                            <a:off x="0" y="0"/>
                            <a:ext cx="1631284" cy="913519"/>
                          </a:xfrm>
                          <a:prstGeom prst="rect">
                            <a:avLst/>
                          </a:prstGeom>
                        </pic:spPr>
                      </pic:pic>
                    </a:graphicData>
                  </a:graphic>
                </wp:inline>
              </w:drawing>
            </w:r>
          </w:p>
        </w:tc>
      </w:tr>
    </w:tbl>
    <w:p w14:paraId="66D7EE62" w14:textId="59CE5C8F" w:rsidR="00B868ED" w:rsidRDefault="00B868ED" w:rsidP="005E3A58"/>
    <w:p w14:paraId="5CC1B044" w14:textId="3AEFF812" w:rsidR="00BA66F9" w:rsidRPr="00342200" w:rsidRDefault="001D0FF2" w:rsidP="005E3A58">
      <w:pPr>
        <w:rPr>
          <w:sz w:val="44"/>
          <w:szCs w:val="44"/>
        </w:rPr>
      </w:pPr>
      <w:r>
        <w:rPr>
          <w:sz w:val="44"/>
          <w:szCs w:val="44"/>
        </w:rPr>
        <w:t>Supporting your child with transitioning</w:t>
      </w:r>
    </w:p>
    <w:p w14:paraId="13292652" w14:textId="77777777" w:rsidR="00EA18FC" w:rsidRPr="00EA18FC" w:rsidRDefault="00EA18FC" w:rsidP="00EA18FC">
      <w:pPr>
        <w:spacing w:after="100" w:afterAutospacing="1" w:line="240" w:lineRule="auto"/>
        <w:rPr>
          <w:rFonts w:asciiTheme="majorHAnsi" w:eastAsia="Times New Roman" w:hAnsiTheme="majorHAnsi" w:cstheme="majorHAnsi"/>
          <w:color w:val="555454"/>
          <w:sz w:val="24"/>
          <w:szCs w:val="24"/>
          <w:lang w:eastAsia="en-GB"/>
        </w:rPr>
      </w:pPr>
      <w:r w:rsidRPr="00EA18FC">
        <w:rPr>
          <w:rFonts w:asciiTheme="majorHAnsi" w:eastAsia="Times New Roman" w:hAnsiTheme="majorHAnsi" w:cstheme="majorHAnsi"/>
          <w:color w:val="555454"/>
          <w:sz w:val="24"/>
          <w:szCs w:val="24"/>
          <w:lang w:eastAsia="en-GB"/>
        </w:rPr>
        <w:t>Young people go through all kinds of changes as they grow up – including when they move into a new class, go to secondary school, move to a new house or area, or experience changes within their family.</w:t>
      </w:r>
    </w:p>
    <w:p w14:paraId="2CAFDA41" w14:textId="77777777" w:rsidR="00EA18FC" w:rsidRPr="00EA18FC" w:rsidRDefault="00EA18FC" w:rsidP="00EA18FC">
      <w:pPr>
        <w:spacing w:before="100" w:beforeAutospacing="1" w:after="100" w:afterAutospacing="1" w:line="240" w:lineRule="auto"/>
        <w:rPr>
          <w:rFonts w:asciiTheme="majorHAnsi" w:eastAsia="Times New Roman" w:hAnsiTheme="majorHAnsi" w:cstheme="majorHAnsi"/>
          <w:color w:val="555454"/>
          <w:sz w:val="24"/>
          <w:szCs w:val="24"/>
          <w:lang w:eastAsia="en-GB"/>
        </w:rPr>
      </w:pPr>
      <w:r w:rsidRPr="00EA18FC">
        <w:rPr>
          <w:rFonts w:asciiTheme="majorHAnsi" w:eastAsia="Times New Roman" w:hAnsiTheme="majorHAnsi" w:cstheme="majorHAnsi"/>
          <w:color w:val="555454"/>
          <w:sz w:val="24"/>
          <w:szCs w:val="24"/>
          <w:lang w:eastAsia="en-GB"/>
        </w:rPr>
        <w:t>These times of transition can be exciting. However, they can also be stressful, worrying or upsetting.</w:t>
      </w:r>
    </w:p>
    <w:p w14:paraId="7154A782" w14:textId="77777777" w:rsidR="00EA18FC" w:rsidRPr="00EA18FC" w:rsidRDefault="00EA18FC" w:rsidP="00EA18FC">
      <w:pPr>
        <w:spacing w:before="100" w:beforeAutospacing="1" w:after="100" w:afterAutospacing="1" w:line="240" w:lineRule="auto"/>
        <w:rPr>
          <w:rFonts w:asciiTheme="majorHAnsi" w:eastAsia="Times New Roman" w:hAnsiTheme="majorHAnsi" w:cstheme="majorHAnsi"/>
          <w:color w:val="555454"/>
          <w:sz w:val="24"/>
          <w:szCs w:val="24"/>
          <w:lang w:eastAsia="en-GB"/>
        </w:rPr>
      </w:pPr>
      <w:r w:rsidRPr="00EA18FC">
        <w:rPr>
          <w:rFonts w:asciiTheme="majorHAnsi" w:eastAsia="Times New Roman" w:hAnsiTheme="majorHAnsi" w:cstheme="majorHAnsi"/>
          <w:color w:val="555454"/>
          <w:sz w:val="24"/>
          <w:szCs w:val="24"/>
          <w:lang w:eastAsia="en-GB"/>
        </w:rPr>
        <w:t>Change can be difficult when a young person does not want it to happen or does not feel ready for it, feels worried about something new or unknown, needs time to let go of something that has ended or feels that what is happening to them is out of their control. A child or young person may also find change difficult if they are already struggling with other things.</w:t>
      </w:r>
    </w:p>
    <w:p w14:paraId="2FCC9552" w14:textId="77777777" w:rsidR="00342200" w:rsidRDefault="00342200" w:rsidP="00EA18FC">
      <w:pPr>
        <w:spacing w:before="100" w:beforeAutospacing="1" w:after="0" w:line="240" w:lineRule="auto"/>
        <w:rPr>
          <w:rFonts w:asciiTheme="majorHAnsi" w:eastAsia="Times New Roman" w:hAnsiTheme="majorHAnsi" w:cstheme="majorHAnsi"/>
          <w:color w:val="555454"/>
          <w:sz w:val="24"/>
          <w:szCs w:val="24"/>
          <w:lang w:eastAsia="en-GB"/>
        </w:rPr>
      </w:pPr>
    </w:p>
    <w:p w14:paraId="675FF51F" w14:textId="77777777" w:rsidR="00342200" w:rsidRDefault="00342200" w:rsidP="00EA18FC">
      <w:pPr>
        <w:spacing w:before="100" w:beforeAutospacing="1" w:after="0" w:line="240" w:lineRule="auto"/>
        <w:rPr>
          <w:rFonts w:asciiTheme="majorHAnsi" w:eastAsia="Times New Roman" w:hAnsiTheme="majorHAnsi" w:cstheme="majorHAnsi"/>
          <w:color w:val="555454"/>
          <w:sz w:val="24"/>
          <w:szCs w:val="24"/>
          <w:lang w:eastAsia="en-GB"/>
        </w:rPr>
      </w:pPr>
    </w:p>
    <w:p w14:paraId="274828D6" w14:textId="0BC372B0" w:rsidR="00641419" w:rsidRPr="00342200" w:rsidRDefault="00EA18FC" w:rsidP="00342200">
      <w:pPr>
        <w:spacing w:before="100" w:beforeAutospacing="1" w:after="0" w:line="240" w:lineRule="auto"/>
        <w:rPr>
          <w:rFonts w:asciiTheme="majorHAnsi" w:eastAsia="Times New Roman" w:hAnsiTheme="majorHAnsi" w:cstheme="majorHAnsi"/>
          <w:color w:val="555454"/>
          <w:sz w:val="24"/>
          <w:szCs w:val="24"/>
          <w:lang w:eastAsia="en-GB"/>
        </w:rPr>
      </w:pPr>
      <w:r w:rsidRPr="00EA18FC">
        <w:rPr>
          <w:rFonts w:asciiTheme="majorHAnsi" w:eastAsia="Times New Roman" w:hAnsiTheme="majorHAnsi" w:cstheme="majorHAnsi"/>
          <w:color w:val="555454"/>
          <w:sz w:val="24"/>
          <w:szCs w:val="24"/>
          <w:lang w:eastAsia="en-GB"/>
        </w:rPr>
        <w:lastRenderedPageBreak/>
        <w:t>If your child is struggling to cope with c</w:t>
      </w:r>
      <w:r w:rsidR="00342200">
        <w:rPr>
          <w:rFonts w:asciiTheme="majorHAnsi" w:eastAsia="Times New Roman" w:hAnsiTheme="majorHAnsi" w:cstheme="majorHAnsi"/>
          <w:color w:val="555454"/>
          <w:sz w:val="24"/>
          <w:szCs w:val="24"/>
          <w:lang w:eastAsia="en-GB"/>
        </w:rPr>
        <w:t>hange, have a look at these</w:t>
      </w:r>
      <w:r w:rsidRPr="00EA18FC">
        <w:rPr>
          <w:rFonts w:asciiTheme="majorHAnsi" w:eastAsia="Times New Roman" w:hAnsiTheme="majorHAnsi" w:cstheme="majorHAnsi"/>
          <w:color w:val="555454"/>
          <w:sz w:val="24"/>
          <w:szCs w:val="24"/>
          <w:lang w:eastAsia="en-GB"/>
        </w:rPr>
        <w:t xml:space="preserve"> practical tips to help you support them.</w:t>
      </w:r>
    </w:p>
    <w:p w14:paraId="6C8142F4" w14:textId="77777777" w:rsidR="00A64799" w:rsidRDefault="00A64799" w:rsidP="005E3A58">
      <w:pPr>
        <w:rPr>
          <w:rFonts w:asciiTheme="majorHAnsi" w:hAnsiTheme="majorHAnsi" w:cstheme="majorHAnsi"/>
          <w:b/>
          <w:color w:val="555454"/>
          <w:sz w:val="28"/>
          <w:szCs w:val="28"/>
        </w:rPr>
      </w:pPr>
    </w:p>
    <w:p w14:paraId="194F7AC5" w14:textId="79EBF775" w:rsidR="00641419" w:rsidRPr="00641419" w:rsidRDefault="00641419" w:rsidP="005E3A58">
      <w:pPr>
        <w:rPr>
          <w:rFonts w:asciiTheme="majorHAnsi" w:hAnsiTheme="majorHAnsi" w:cstheme="majorHAnsi"/>
          <w:b/>
          <w:color w:val="555454"/>
          <w:sz w:val="28"/>
          <w:szCs w:val="28"/>
        </w:rPr>
      </w:pPr>
      <w:r w:rsidRPr="00641419">
        <w:rPr>
          <w:rFonts w:asciiTheme="majorHAnsi" w:hAnsiTheme="majorHAnsi" w:cstheme="majorHAnsi"/>
          <w:b/>
          <w:color w:val="555454"/>
          <w:sz w:val="28"/>
          <w:szCs w:val="28"/>
        </w:rPr>
        <w:t xml:space="preserve">Act </w:t>
      </w:r>
      <w:proofErr w:type="gramStart"/>
      <w:r w:rsidRPr="00641419">
        <w:rPr>
          <w:rFonts w:asciiTheme="majorHAnsi" w:hAnsiTheme="majorHAnsi" w:cstheme="majorHAnsi"/>
          <w:b/>
          <w:color w:val="555454"/>
          <w:sz w:val="28"/>
          <w:szCs w:val="28"/>
        </w:rPr>
        <w:t>On</w:t>
      </w:r>
      <w:proofErr w:type="gramEnd"/>
      <w:r w:rsidRPr="00641419">
        <w:rPr>
          <w:rFonts w:asciiTheme="majorHAnsi" w:hAnsiTheme="majorHAnsi" w:cstheme="majorHAnsi"/>
          <w:b/>
          <w:color w:val="555454"/>
          <w:sz w:val="28"/>
          <w:szCs w:val="28"/>
        </w:rPr>
        <w:t xml:space="preserve"> Warning Signs</w:t>
      </w:r>
    </w:p>
    <w:p w14:paraId="5AF91F1C" w14:textId="16536B7E" w:rsidR="00EA18FC" w:rsidRDefault="00EA18FC" w:rsidP="005E3A58">
      <w:pPr>
        <w:rPr>
          <w:rFonts w:asciiTheme="majorHAnsi" w:hAnsiTheme="majorHAnsi" w:cstheme="majorHAnsi"/>
          <w:color w:val="555454"/>
          <w:sz w:val="24"/>
          <w:szCs w:val="24"/>
        </w:rPr>
      </w:pPr>
      <w:proofErr w:type="gramStart"/>
      <w:r w:rsidRPr="00EA18FC">
        <w:rPr>
          <w:rFonts w:asciiTheme="majorHAnsi" w:hAnsiTheme="majorHAnsi" w:cstheme="majorHAnsi"/>
          <w:color w:val="555454"/>
          <w:sz w:val="24"/>
          <w:szCs w:val="24"/>
        </w:rPr>
        <w:t>You know your child better than anybody else.</w:t>
      </w:r>
      <w:proofErr w:type="gramEnd"/>
      <w:r w:rsidRPr="00EA18FC">
        <w:rPr>
          <w:rFonts w:asciiTheme="majorHAnsi" w:hAnsiTheme="majorHAnsi" w:cstheme="majorHAnsi"/>
          <w:color w:val="555454"/>
          <w:sz w:val="24"/>
          <w:szCs w:val="24"/>
        </w:rPr>
        <w:t xml:space="preserve"> </w:t>
      </w:r>
      <w:proofErr w:type="gramStart"/>
      <w:r w:rsidRPr="00EA18FC">
        <w:rPr>
          <w:rFonts w:asciiTheme="majorHAnsi" w:hAnsiTheme="majorHAnsi" w:cstheme="majorHAnsi"/>
          <w:color w:val="555454"/>
          <w:sz w:val="24"/>
          <w:szCs w:val="24"/>
        </w:rPr>
        <w:t>It’s</w:t>
      </w:r>
      <w:proofErr w:type="gramEnd"/>
      <w:r w:rsidRPr="00EA18FC">
        <w:rPr>
          <w:rFonts w:asciiTheme="majorHAnsi" w:hAnsiTheme="majorHAnsi" w:cstheme="majorHAnsi"/>
          <w:color w:val="555454"/>
          <w:sz w:val="24"/>
          <w:szCs w:val="24"/>
        </w:rPr>
        <w:t xml:space="preserve"> important to act on the warning signs if you start to feel concerned.</w:t>
      </w:r>
    </w:p>
    <w:p w14:paraId="4602767D" w14:textId="77777777" w:rsidR="00641419" w:rsidRPr="00641419" w:rsidRDefault="00641419" w:rsidP="00A64799">
      <w:pPr>
        <w:numPr>
          <w:ilvl w:val="0"/>
          <w:numId w:val="8"/>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Look out for a change in things like sleeping or eating habits.</w:t>
      </w:r>
    </w:p>
    <w:p w14:paraId="67887A97" w14:textId="77777777" w:rsidR="00641419" w:rsidRPr="00641419" w:rsidRDefault="00641419" w:rsidP="00A64799">
      <w:pPr>
        <w:numPr>
          <w:ilvl w:val="0"/>
          <w:numId w:val="8"/>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Communicate with your child if </w:t>
      </w:r>
      <w:proofErr w:type="gramStart"/>
      <w:r w:rsidRPr="00641419">
        <w:rPr>
          <w:rFonts w:asciiTheme="majorHAnsi" w:eastAsia="Times New Roman" w:hAnsiTheme="majorHAnsi" w:cstheme="majorHAnsi"/>
          <w:color w:val="555454"/>
          <w:sz w:val="24"/>
          <w:szCs w:val="24"/>
          <w:lang w:eastAsia="en-GB"/>
        </w:rPr>
        <w:t>you’ve</w:t>
      </w:r>
      <w:proofErr w:type="gramEnd"/>
      <w:r w:rsidRPr="00641419">
        <w:rPr>
          <w:rFonts w:asciiTheme="majorHAnsi" w:eastAsia="Times New Roman" w:hAnsiTheme="majorHAnsi" w:cstheme="majorHAnsi"/>
          <w:color w:val="555454"/>
          <w:sz w:val="24"/>
          <w:szCs w:val="24"/>
          <w:lang w:eastAsia="en-GB"/>
        </w:rPr>
        <w:t xml:space="preserve"> seen these signs.</w:t>
      </w:r>
    </w:p>
    <w:p w14:paraId="79D3E33F" w14:textId="77777777" w:rsidR="00641419" w:rsidRPr="00641419" w:rsidRDefault="00641419" w:rsidP="00A64799">
      <w:pPr>
        <w:numPr>
          <w:ilvl w:val="0"/>
          <w:numId w:val="8"/>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Keep going, even if it feels like </w:t>
      </w:r>
      <w:proofErr w:type="gramStart"/>
      <w:r w:rsidRPr="00641419">
        <w:rPr>
          <w:rFonts w:asciiTheme="majorHAnsi" w:eastAsia="Times New Roman" w:hAnsiTheme="majorHAnsi" w:cstheme="majorHAnsi"/>
          <w:color w:val="555454"/>
          <w:sz w:val="24"/>
          <w:szCs w:val="24"/>
          <w:lang w:eastAsia="en-GB"/>
        </w:rPr>
        <w:t>you’re</w:t>
      </w:r>
      <w:proofErr w:type="gramEnd"/>
      <w:r w:rsidRPr="00641419">
        <w:rPr>
          <w:rFonts w:asciiTheme="majorHAnsi" w:eastAsia="Times New Roman" w:hAnsiTheme="majorHAnsi" w:cstheme="majorHAnsi"/>
          <w:color w:val="555454"/>
          <w:sz w:val="24"/>
          <w:szCs w:val="24"/>
          <w:lang w:eastAsia="en-GB"/>
        </w:rPr>
        <w:t xml:space="preserve"> not getting through to them.</w:t>
      </w:r>
    </w:p>
    <w:p w14:paraId="50C1D368" w14:textId="37920196" w:rsidR="00641419" w:rsidRPr="00641419" w:rsidRDefault="00641419" w:rsidP="00A64799">
      <w:pPr>
        <w:numPr>
          <w:ilvl w:val="0"/>
          <w:numId w:val="8"/>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Contact your GP or school about the warning signs if things </w:t>
      </w:r>
      <w:proofErr w:type="gramStart"/>
      <w:r w:rsidRPr="00641419">
        <w:rPr>
          <w:rFonts w:asciiTheme="majorHAnsi" w:eastAsia="Times New Roman" w:hAnsiTheme="majorHAnsi" w:cstheme="majorHAnsi"/>
          <w:color w:val="555454"/>
          <w:sz w:val="24"/>
          <w:szCs w:val="24"/>
          <w:lang w:eastAsia="en-GB"/>
        </w:rPr>
        <w:t>don’t</w:t>
      </w:r>
      <w:proofErr w:type="gramEnd"/>
      <w:r w:rsidRPr="00641419">
        <w:rPr>
          <w:rFonts w:asciiTheme="majorHAnsi" w:eastAsia="Times New Roman" w:hAnsiTheme="majorHAnsi" w:cstheme="majorHAnsi"/>
          <w:color w:val="555454"/>
          <w:sz w:val="24"/>
          <w:szCs w:val="24"/>
          <w:lang w:eastAsia="en-GB"/>
        </w:rPr>
        <w:t xml:space="preserve"> improve.</w:t>
      </w:r>
    </w:p>
    <w:p w14:paraId="7753AF28" w14:textId="4EFA3FA0" w:rsidR="00641419" w:rsidRPr="00641419" w:rsidRDefault="00641419" w:rsidP="00641419">
      <w:pPr>
        <w:spacing w:before="100" w:beforeAutospacing="1" w:after="100" w:afterAutospacing="1" w:line="240" w:lineRule="auto"/>
        <w:rPr>
          <w:rFonts w:asciiTheme="majorHAnsi" w:eastAsia="Times New Roman" w:hAnsiTheme="majorHAnsi" w:cstheme="majorHAnsi"/>
          <w:b/>
          <w:color w:val="555454"/>
          <w:sz w:val="28"/>
          <w:szCs w:val="28"/>
          <w:lang w:eastAsia="en-GB"/>
        </w:rPr>
      </w:pPr>
      <w:r w:rsidRPr="00641419">
        <w:rPr>
          <w:rFonts w:asciiTheme="majorHAnsi" w:eastAsia="Times New Roman" w:hAnsiTheme="majorHAnsi" w:cstheme="majorHAnsi"/>
          <w:b/>
          <w:color w:val="555454"/>
          <w:sz w:val="28"/>
          <w:szCs w:val="28"/>
          <w:lang w:eastAsia="en-GB"/>
        </w:rPr>
        <w:t>Be part of the solution</w:t>
      </w:r>
    </w:p>
    <w:p w14:paraId="75966D40" w14:textId="77777777" w:rsidR="00641419" w:rsidRPr="00641419" w:rsidRDefault="00641419" w:rsidP="00641419">
      <w:pPr>
        <w:spacing w:after="100" w:afterAutospacing="1" w:line="240" w:lineRule="auto"/>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As a parent, be part of the solution. There are a number of things you can do to support your child, whether that be helping them plan, problem-solve, or develop a sense of hope for the future.</w:t>
      </w:r>
    </w:p>
    <w:p w14:paraId="00EA288C" w14:textId="77777777" w:rsidR="00641419" w:rsidRPr="00641419" w:rsidRDefault="00641419" w:rsidP="00A64799">
      <w:pPr>
        <w:numPr>
          <w:ilvl w:val="0"/>
          <w:numId w:val="9"/>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Get interested in what your child is doing.</w:t>
      </w:r>
    </w:p>
    <w:p w14:paraId="322237C3" w14:textId="77777777" w:rsidR="00641419" w:rsidRPr="00641419" w:rsidRDefault="00641419" w:rsidP="00A64799">
      <w:pPr>
        <w:numPr>
          <w:ilvl w:val="0"/>
          <w:numId w:val="9"/>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Open up conversations about what </w:t>
      </w:r>
      <w:proofErr w:type="gramStart"/>
      <w:r w:rsidRPr="00641419">
        <w:rPr>
          <w:rFonts w:asciiTheme="majorHAnsi" w:eastAsia="Times New Roman" w:hAnsiTheme="majorHAnsi" w:cstheme="majorHAnsi"/>
          <w:color w:val="555454"/>
          <w:sz w:val="24"/>
          <w:szCs w:val="24"/>
          <w:lang w:eastAsia="en-GB"/>
        </w:rPr>
        <w:t>they’re</w:t>
      </w:r>
      <w:proofErr w:type="gramEnd"/>
      <w:r w:rsidRPr="00641419">
        <w:rPr>
          <w:rFonts w:asciiTheme="majorHAnsi" w:eastAsia="Times New Roman" w:hAnsiTheme="majorHAnsi" w:cstheme="majorHAnsi"/>
          <w:color w:val="555454"/>
          <w:sz w:val="24"/>
          <w:szCs w:val="24"/>
          <w:lang w:eastAsia="en-GB"/>
        </w:rPr>
        <w:t xml:space="preserve"> involved in.</w:t>
      </w:r>
    </w:p>
    <w:p w14:paraId="65C1F075" w14:textId="6CCFAAF8" w:rsidR="00641419" w:rsidRPr="00342200" w:rsidRDefault="00641419" w:rsidP="00A64799">
      <w:pPr>
        <w:numPr>
          <w:ilvl w:val="0"/>
          <w:numId w:val="9"/>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Keep an eye on pressure points.</w:t>
      </w:r>
    </w:p>
    <w:p w14:paraId="7EDEAA0E" w14:textId="77777777" w:rsidR="00641419" w:rsidRPr="00641419" w:rsidRDefault="00641419" w:rsidP="00641419">
      <w:pPr>
        <w:spacing w:after="450" w:line="240" w:lineRule="auto"/>
        <w:outlineLvl w:val="1"/>
        <w:rPr>
          <w:rFonts w:asciiTheme="majorHAnsi" w:eastAsia="Times New Roman" w:hAnsiTheme="majorHAnsi" w:cstheme="majorHAnsi"/>
          <w:b/>
          <w:color w:val="555454"/>
          <w:sz w:val="28"/>
          <w:szCs w:val="28"/>
          <w:lang w:eastAsia="en-GB"/>
        </w:rPr>
      </w:pPr>
      <w:r w:rsidRPr="00641419">
        <w:rPr>
          <w:rFonts w:asciiTheme="majorHAnsi" w:eastAsia="Times New Roman" w:hAnsiTheme="majorHAnsi" w:cstheme="majorHAnsi"/>
          <w:b/>
          <w:color w:val="555454"/>
          <w:sz w:val="28"/>
          <w:szCs w:val="28"/>
          <w:lang w:eastAsia="en-GB"/>
        </w:rPr>
        <w:t>Be your child's anchor</w:t>
      </w:r>
    </w:p>
    <w:p w14:paraId="3F2ECB54" w14:textId="77777777" w:rsidR="00641419" w:rsidRPr="00641419" w:rsidRDefault="00641419" w:rsidP="00641419">
      <w:pPr>
        <w:spacing w:after="100" w:afterAutospacing="1" w:line="240" w:lineRule="auto"/>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If your child is experiencing problems or going through significant change, </w:t>
      </w:r>
      <w:proofErr w:type="gramStart"/>
      <w:r w:rsidRPr="00641419">
        <w:rPr>
          <w:rFonts w:asciiTheme="majorHAnsi" w:eastAsia="Times New Roman" w:hAnsiTheme="majorHAnsi" w:cstheme="majorHAnsi"/>
          <w:color w:val="555454"/>
          <w:sz w:val="24"/>
          <w:szCs w:val="24"/>
          <w:lang w:eastAsia="en-GB"/>
        </w:rPr>
        <w:t>it’s</w:t>
      </w:r>
      <w:proofErr w:type="gramEnd"/>
      <w:r w:rsidRPr="00641419">
        <w:rPr>
          <w:rFonts w:asciiTheme="majorHAnsi" w:eastAsia="Times New Roman" w:hAnsiTheme="majorHAnsi" w:cstheme="majorHAnsi"/>
          <w:color w:val="555454"/>
          <w:sz w:val="24"/>
          <w:szCs w:val="24"/>
          <w:lang w:eastAsia="en-GB"/>
        </w:rPr>
        <w:t xml:space="preserve"> important that you can be an anchor for them.</w:t>
      </w:r>
    </w:p>
    <w:p w14:paraId="572A0101" w14:textId="77777777" w:rsidR="00641419" w:rsidRPr="00641419" w:rsidRDefault="00641419" w:rsidP="00A64799">
      <w:pPr>
        <w:numPr>
          <w:ilvl w:val="0"/>
          <w:numId w:val="10"/>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Being an anchor will be reassuring if things are changing.</w:t>
      </w:r>
    </w:p>
    <w:p w14:paraId="01756CA5" w14:textId="77777777" w:rsidR="00641419" w:rsidRPr="00641419" w:rsidRDefault="00641419" w:rsidP="00A64799">
      <w:pPr>
        <w:numPr>
          <w:ilvl w:val="0"/>
          <w:numId w:val="10"/>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Maintain hobbies and routines.</w:t>
      </w:r>
    </w:p>
    <w:p w14:paraId="6D9F48AC" w14:textId="77777777" w:rsidR="00342200" w:rsidRPr="00342200" w:rsidRDefault="00641419" w:rsidP="00A64799">
      <w:pPr>
        <w:numPr>
          <w:ilvl w:val="0"/>
          <w:numId w:val="10"/>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Be a sense of hope by encouraging them.</w:t>
      </w:r>
    </w:p>
    <w:p w14:paraId="0826B6D5" w14:textId="76D35827" w:rsidR="00641419" w:rsidRPr="00641419" w:rsidRDefault="00641419" w:rsidP="00342200">
      <w:pPr>
        <w:spacing w:before="100" w:beforeAutospacing="1" w:after="100" w:afterAutospacing="1" w:line="240" w:lineRule="auto"/>
        <w:rPr>
          <w:rFonts w:asciiTheme="majorHAnsi" w:eastAsia="Times New Roman" w:hAnsiTheme="majorHAnsi" w:cstheme="majorHAnsi"/>
          <w:color w:val="555454"/>
          <w:sz w:val="28"/>
          <w:szCs w:val="28"/>
          <w:lang w:eastAsia="en-GB"/>
        </w:rPr>
      </w:pPr>
      <w:r w:rsidRPr="00641419">
        <w:rPr>
          <w:rFonts w:asciiTheme="majorHAnsi" w:eastAsia="Times New Roman" w:hAnsiTheme="majorHAnsi" w:cstheme="majorHAnsi"/>
          <w:b/>
          <w:color w:val="555454"/>
          <w:sz w:val="28"/>
          <w:szCs w:val="28"/>
          <w:lang w:eastAsia="en-GB"/>
        </w:rPr>
        <w:t>Look after yourself</w:t>
      </w:r>
    </w:p>
    <w:p w14:paraId="6131F15B" w14:textId="6ED4E2BC" w:rsidR="00641419" w:rsidRPr="00641419" w:rsidRDefault="00641419" w:rsidP="00641419">
      <w:pPr>
        <w:spacing w:after="100" w:afterAutospacing="1" w:line="240" w:lineRule="auto"/>
        <w:rPr>
          <w:rFonts w:asciiTheme="majorHAnsi" w:eastAsia="Times New Roman" w:hAnsiTheme="majorHAnsi" w:cstheme="majorHAnsi"/>
          <w:color w:val="555454"/>
          <w:sz w:val="24"/>
          <w:szCs w:val="24"/>
          <w:lang w:eastAsia="en-GB"/>
        </w:rPr>
      </w:pPr>
      <w:proofErr w:type="gramStart"/>
      <w:r w:rsidRPr="00641419">
        <w:rPr>
          <w:rFonts w:asciiTheme="majorHAnsi" w:eastAsia="Times New Roman" w:hAnsiTheme="majorHAnsi" w:cstheme="majorHAnsi"/>
          <w:color w:val="555454"/>
          <w:sz w:val="24"/>
          <w:szCs w:val="24"/>
          <w:lang w:eastAsia="en-GB"/>
        </w:rPr>
        <w:t>It’s</w:t>
      </w:r>
      <w:proofErr w:type="gramEnd"/>
      <w:r w:rsidRPr="00641419">
        <w:rPr>
          <w:rFonts w:asciiTheme="majorHAnsi" w:eastAsia="Times New Roman" w:hAnsiTheme="majorHAnsi" w:cstheme="majorHAnsi"/>
          <w:color w:val="555454"/>
          <w:sz w:val="24"/>
          <w:szCs w:val="24"/>
          <w:lang w:eastAsia="en-GB"/>
        </w:rPr>
        <w:t xml:space="preserve"> important you look after yourself, so you can best look after your child.</w:t>
      </w:r>
    </w:p>
    <w:p w14:paraId="54051091" w14:textId="77777777" w:rsidR="00641419" w:rsidRPr="00641419" w:rsidRDefault="00641419" w:rsidP="00A64799">
      <w:pPr>
        <w:numPr>
          <w:ilvl w:val="0"/>
          <w:numId w:val="11"/>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 xml:space="preserve">Recognise when </w:t>
      </w:r>
      <w:proofErr w:type="gramStart"/>
      <w:r w:rsidRPr="00641419">
        <w:rPr>
          <w:rFonts w:asciiTheme="majorHAnsi" w:eastAsia="Times New Roman" w:hAnsiTheme="majorHAnsi" w:cstheme="majorHAnsi"/>
          <w:color w:val="555454"/>
          <w:sz w:val="24"/>
          <w:szCs w:val="24"/>
          <w:lang w:eastAsia="en-GB"/>
        </w:rPr>
        <w:t>you’re</w:t>
      </w:r>
      <w:proofErr w:type="gramEnd"/>
      <w:r w:rsidRPr="00641419">
        <w:rPr>
          <w:rFonts w:asciiTheme="majorHAnsi" w:eastAsia="Times New Roman" w:hAnsiTheme="majorHAnsi" w:cstheme="majorHAnsi"/>
          <w:color w:val="555454"/>
          <w:sz w:val="24"/>
          <w:szCs w:val="24"/>
          <w:lang w:eastAsia="en-GB"/>
        </w:rPr>
        <w:t xml:space="preserve"> finding things hard.</w:t>
      </w:r>
    </w:p>
    <w:p w14:paraId="615962B7" w14:textId="77777777" w:rsidR="00641419" w:rsidRPr="00641419" w:rsidRDefault="00641419" w:rsidP="00A64799">
      <w:pPr>
        <w:numPr>
          <w:ilvl w:val="0"/>
          <w:numId w:val="11"/>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Talk to family and friends about how things are.</w:t>
      </w:r>
    </w:p>
    <w:p w14:paraId="3D2CF0BB" w14:textId="77777777" w:rsidR="00641419" w:rsidRPr="00641419" w:rsidRDefault="00641419" w:rsidP="00A64799">
      <w:pPr>
        <w:numPr>
          <w:ilvl w:val="0"/>
          <w:numId w:val="11"/>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proofErr w:type="gramStart"/>
      <w:r w:rsidRPr="00641419">
        <w:rPr>
          <w:rFonts w:asciiTheme="majorHAnsi" w:eastAsia="Times New Roman" w:hAnsiTheme="majorHAnsi" w:cstheme="majorHAnsi"/>
          <w:color w:val="555454"/>
          <w:sz w:val="24"/>
          <w:szCs w:val="24"/>
          <w:lang w:eastAsia="en-GB"/>
        </w:rPr>
        <w:t>Don’t</w:t>
      </w:r>
      <w:proofErr w:type="gramEnd"/>
      <w:r w:rsidRPr="00641419">
        <w:rPr>
          <w:rFonts w:asciiTheme="majorHAnsi" w:eastAsia="Times New Roman" w:hAnsiTheme="majorHAnsi" w:cstheme="majorHAnsi"/>
          <w:color w:val="555454"/>
          <w:sz w:val="24"/>
          <w:szCs w:val="24"/>
          <w:lang w:eastAsia="en-GB"/>
        </w:rPr>
        <w:t xml:space="preserve"> blame yourself - it is not your fault.</w:t>
      </w:r>
    </w:p>
    <w:p w14:paraId="46BFC3A5" w14:textId="013CE33C" w:rsidR="00342200" w:rsidRDefault="00641419" w:rsidP="00A64799">
      <w:pPr>
        <w:numPr>
          <w:ilvl w:val="0"/>
          <w:numId w:val="11"/>
        </w:numPr>
        <w:spacing w:before="100" w:beforeAutospacing="1" w:after="100" w:afterAutospacing="1" w:line="240" w:lineRule="auto"/>
        <w:ind w:left="714" w:hanging="357"/>
        <w:rPr>
          <w:rFonts w:asciiTheme="majorHAnsi" w:eastAsia="Times New Roman" w:hAnsiTheme="majorHAnsi" w:cstheme="majorHAnsi"/>
          <w:color w:val="555454"/>
          <w:sz w:val="24"/>
          <w:szCs w:val="24"/>
          <w:lang w:eastAsia="en-GB"/>
        </w:rPr>
      </w:pPr>
      <w:r w:rsidRPr="00641419">
        <w:rPr>
          <w:rFonts w:asciiTheme="majorHAnsi" w:eastAsia="Times New Roman" w:hAnsiTheme="majorHAnsi" w:cstheme="majorHAnsi"/>
          <w:color w:val="555454"/>
          <w:sz w:val="24"/>
          <w:szCs w:val="24"/>
          <w:lang w:eastAsia="en-GB"/>
        </w:rPr>
        <w:t>Re</w:t>
      </w:r>
      <w:r w:rsidRPr="00342200">
        <w:rPr>
          <w:rFonts w:asciiTheme="majorHAnsi" w:eastAsia="Times New Roman" w:hAnsiTheme="majorHAnsi" w:cstheme="majorHAnsi"/>
          <w:color w:val="555454"/>
          <w:sz w:val="24"/>
          <w:szCs w:val="24"/>
          <w:lang w:eastAsia="en-GB"/>
        </w:rPr>
        <w:t>charge your batteries and relax.</w:t>
      </w:r>
    </w:p>
    <w:p w14:paraId="17E631CB" w14:textId="1710C897" w:rsidR="00342200" w:rsidRPr="00342200" w:rsidRDefault="00A64799" w:rsidP="00342200">
      <w:pPr>
        <w:spacing w:before="100" w:beforeAutospacing="1" w:after="100" w:afterAutospacing="1" w:line="240" w:lineRule="auto"/>
        <w:rPr>
          <w:rFonts w:asciiTheme="majorHAnsi" w:eastAsia="Times New Roman" w:hAnsiTheme="majorHAnsi" w:cstheme="majorHAnsi"/>
          <w:color w:val="555454"/>
          <w:sz w:val="24"/>
          <w:szCs w:val="24"/>
          <w:lang w:eastAsia="en-GB"/>
        </w:rPr>
      </w:pPr>
      <w:r>
        <w:rPr>
          <w:rFonts w:asciiTheme="majorHAnsi" w:eastAsia="Times New Roman" w:hAnsiTheme="majorHAnsi" w:cstheme="majorHAnsi"/>
          <w:color w:val="555454"/>
          <w:sz w:val="24"/>
          <w:szCs w:val="24"/>
          <w:lang w:eastAsia="en-GB"/>
        </w:rPr>
        <w:t>Here is a good link from the BBC</w:t>
      </w:r>
      <w:r w:rsidR="00342200">
        <w:rPr>
          <w:rFonts w:asciiTheme="majorHAnsi" w:eastAsia="Times New Roman" w:hAnsiTheme="majorHAnsi" w:cstheme="majorHAnsi"/>
          <w:color w:val="555454"/>
          <w:sz w:val="24"/>
          <w:szCs w:val="24"/>
          <w:lang w:eastAsia="en-GB"/>
        </w:rPr>
        <w:t>, this gives support and advice in many different areas of transitioning</w:t>
      </w:r>
      <w:proofErr w:type="gramStart"/>
      <w:r w:rsidR="00342200">
        <w:rPr>
          <w:rFonts w:asciiTheme="majorHAnsi" w:eastAsia="Times New Roman" w:hAnsiTheme="majorHAnsi" w:cstheme="majorHAnsi"/>
          <w:color w:val="555454"/>
          <w:sz w:val="24"/>
          <w:szCs w:val="24"/>
          <w:lang w:eastAsia="en-GB"/>
        </w:rPr>
        <w:t>;</w:t>
      </w:r>
      <w:proofErr w:type="gramEnd"/>
    </w:p>
    <w:p w14:paraId="358F0482" w14:textId="3D305EBC" w:rsidR="00342200" w:rsidRPr="00342200" w:rsidRDefault="00A77ABD" w:rsidP="00342200">
      <w:pPr>
        <w:spacing w:before="100" w:beforeAutospacing="1" w:after="100" w:afterAutospacing="1" w:line="240" w:lineRule="auto"/>
        <w:ind w:left="720"/>
        <w:rPr>
          <w:rFonts w:asciiTheme="majorHAnsi" w:eastAsia="Times New Roman" w:hAnsiTheme="majorHAnsi" w:cstheme="majorHAnsi"/>
          <w:color w:val="555454"/>
          <w:sz w:val="28"/>
          <w:szCs w:val="28"/>
          <w:lang w:eastAsia="en-GB"/>
        </w:rPr>
      </w:pPr>
      <w:hyperlink r:id="rId21" w:history="1">
        <w:r w:rsidR="00342200" w:rsidRPr="00F41DDC">
          <w:rPr>
            <w:rStyle w:val="Hyperlink"/>
            <w:rFonts w:asciiTheme="majorHAnsi" w:eastAsia="Times New Roman" w:hAnsiTheme="majorHAnsi" w:cstheme="majorHAnsi"/>
            <w:sz w:val="28"/>
            <w:szCs w:val="28"/>
            <w:lang w:eastAsia="en-GB"/>
          </w:rPr>
          <w:t>https://www.bbc.co.uk/bitesize/tags/zh4wy9q/starting-secondary-school/1</w:t>
        </w:r>
      </w:hyperlink>
      <w:r w:rsidR="00342200">
        <w:rPr>
          <w:rFonts w:asciiTheme="majorHAnsi" w:eastAsia="Times New Roman" w:hAnsiTheme="majorHAnsi" w:cstheme="majorHAnsi"/>
          <w:color w:val="555454"/>
          <w:sz w:val="28"/>
          <w:szCs w:val="28"/>
          <w:lang w:eastAsia="en-GB"/>
        </w:rPr>
        <w:t xml:space="preserve"> </w:t>
      </w:r>
    </w:p>
    <w:sectPr w:rsidR="00342200" w:rsidRPr="00342200"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0D"/>
    <w:multiLevelType w:val="multilevel"/>
    <w:tmpl w:val="7FA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FA7"/>
    <w:multiLevelType w:val="hybridMultilevel"/>
    <w:tmpl w:val="63262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95D81"/>
    <w:multiLevelType w:val="hybridMultilevel"/>
    <w:tmpl w:val="277642A2"/>
    <w:lvl w:ilvl="0" w:tplc="094CF1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20E9F"/>
    <w:multiLevelType w:val="multilevel"/>
    <w:tmpl w:val="314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40A68"/>
    <w:multiLevelType w:val="multilevel"/>
    <w:tmpl w:val="B6E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45D9D"/>
    <w:multiLevelType w:val="multilevel"/>
    <w:tmpl w:val="1E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10"/>
  </w:num>
  <w:num w:numId="4">
    <w:abstractNumId w:val="5"/>
  </w:num>
  <w:num w:numId="5">
    <w:abstractNumId w:val="2"/>
  </w:num>
  <w:num w:numId="6">
    <w:abstractNumId w:val="1"/>
  </w:num>
  <w:num w:numId="7">
    <w:abstractNumId w:val="3"/>
  </w:num>
  <w:num w:numId="8">
    <w:abstractNumId w:val="4"/>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56A11"/>
    <w:rsid w:val="000920BD"/>
    <w:rsid w:val="000A3627"/>
    <w:rsid w:val="000D3E67"/>
    <w:rsid w:val="000E3699"/>
    <w:rsid w:val="001073B0"/>
    <w:rsid w:val="001165A7"/>
    <w:rsid w:val="00143A65"/>
    <w:rsid w:val="00143F2B"/>
    <w:rsid w:val="0015461C"/>
    <w:rsid w:val="00156FAF"/>
    <w:rsid w:val="001820AB"/>
    <w:rsid w:val="001959C7"/>
    <w:rsid w:val="001A35F4"/>
    <w:rsid w:val="001D0FF2"/>
    <w:rsid w:val="00206DFC"/>
    <w:rsid w:val="00210576"/>
    <w:rsid w:val="002311B2"/>
    <w:rsid w:val="002660E6"/>
    <w:rsid w:val="0027214A"/>
    <w:rsid w:val="00276865"/>
    <w:rsid w:val="00296B67"/>
    <w:rsid w:val="002A7373"/>
    <w:rsid w:val="002C4183"/>
    <w:rsid w:val="002D12E2"/>
    <w:rsid w:val="00324389"/>
    <w:rsid w:val="00342200"/>
    <w:rsid w:val="00392BBC"/>
    <w:rsid w:val="00395E6C"/>
    <w:rsid w:val="003A678D"/>
    <w:rsid w:val="003F212C"/>
    <w:rsid w:val="004B76BC"/>
    <w:rsid w:val="004D61E2"/>
    <w:rsid w:val="004E5B34"/>
    <w:rsid w:val="004E6990"/>
    <w:rsid w:val="005110B3"/>
    <w:rsid w:val="00525516"/>
    <w:rsid w:val="00527026"/>
    <w:rsid w:val="005407CF"/>
    <w:rsid w:val="0055503D"/>
    <w:rsid w:val="005608B9"/>
    <w:rsid w:val="00571D07"/>
    <w:rsid w:val="005769C6"/>
    <w:rsid w:val="00586080"/>
    <w:rsid w:val="005A6078"/>
    <w:rsid w:val="005C38ED"/>
    <w:rsid w:val="005E3A58"/>
    <w:rsid w:val="00611F91"/>
    <w:rsid w:val="006270DD"/>
    <w:rsid w:val="00641419"/>
    <w:rsid w:val="00645A66"/>
    <w:rsid w:val="00694EAF"/>
    <w:rsid w:val="006A293C"/>
    <w:rsid w:val="006E47A8"/>
    <w:rsid w:val="006F4447"/>
    <w:rsid w:val="00723532"/>
    <w:rsid w:val="00754FE5"/>
    <w:rsid w:val="00776947"/>
    <w:rsid w:val="00791DDC"/>
    <w:rsid w:val="007925D0"/>
    <w:rsid w:val="007B219E"/>
    <w:rsid w:val="007D6381"/>
    <w:rsid w:val="007E71CC"/>
    <w:rsid w:val="00804830"/>
    <w:rsid w:val="008226DF"/>
    <w:rsid w:val="00891D2B"/>
    <w:rsid w:val="008B5932"/>
    <w:rsid w:val="008C4EBC"/>
    <w:rsid w:val="008F1087"/>
    <w:rsid w:val="00907AFB"/>
    <w:rsid w:val="00913050"/>
    <w:rsid w:val="00982F85"/>
    <w:rsid w:val="009A0139"/>
    <w:rsid w:val="009B2474"/>
    <w:rsid w:val="009C0F4B"/>
    <w:rsid w:val="00A06BFA"/>
    <w:rsid w:val="00A4523A"/>
    <w:rsid w:val="00A56742"/>
    <w:rsid w:val="00A64799"/>
    <w:rsid w:val="00A77ABD"/>
    <w:rsid w:val="00A8287C"/>
    <w:rsid w:val="00AB3025"/>
    <w:rsid w:val="00AB39A9"/>
    <w:rsid w:val="00AC151C"/>
    <w:rsid w:val="00AD1FF0"/>
    <w:rsid w:val="00AD33D1"/>
    <w:rsid w:val="00AE5BB6"/>
    <w:rsid w:val="00B57739"/>
    <w:rsid w:val="00B62248"/>
    <w:rsid w:val="00B63B4B"/>
    <w:rsid w:val="00B82394"/>
    <w:rsid w:val="00B868ED"/>
    <w:rsid w:val="00BA01BB"/>
    <w:rsid w:val="00BA3012"/>
    <w:rsid w:val="00BA66F9"/>
    <w:rsid w:val="00BC1203"/>
    <w:rsid w:val="00C0482E"/>
    <w:rsid w:val="00C167F9"/>
    <w:rsid w:val="00C574B4"/>
    <w:rsid w:val="00C91BEB"/>
    <w:rsid w:val="00CC66CC"/>
    <w:rsid w:val="00CD3F0C"/>
    <w:rsid w:val="00CE36B1"/>
    <w:rsid w:val="00D5369C"/>
    <w:rsid w:val="00D611D8"/>
    <w:rsid w:val="00D72E63"/>
    <w:rsid w:val="00E02B2E"/>
    <w:rsid w:val="00E7018D"/>
    <w:rsid w:val="00EA18FC"/>
    <w:rsid w:val="00EB0EEC"/>
    <w:rsid w:val="00EE3447"/>
    <w:rsid w:val="00EF2779"/>
    <w:rsid w:val="00F00E8F"/>
    <w:rsid w:val="00F05DF4"/>
    <w:rsid w:val="00F16CA2"/>
    <w:rsid w:val="00F22452"/>
    <w:rsid w:val="00F27DFF"/>
    <w:rsid w:val="00F43E02"/>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14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 w:type="character" w:customStyle="1" w:styleId="Heading2Char">
    <w:name w:val="Heading 2 Char"/>
    <w:basedOn w:val="DefaultParagraphFont"/>
    <w:link w:val="Heading2"/>
    <w:uiPriority w:val="9"/>
    <w:rsid w:val="0064141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694">
      <w:bodyDiv w:val="1"/>
      <w:marLeft w:val="0"/>
      <w:marRight w:val="0"/>
      <w:marTop w:val="0"/>
      <w:marBottom w:val="0"/>
      <w:divBdr>
        <w:top w:val="none" w:sz="0" w:space="0" w:color="auto"/>
        <w:left w:val="none" w:sz="0" w:space="0" w:color="auto"/>
        <w:bottom w:val="none" w:sz="0" w:space="0" w:color="auto"/>
        <w:right w:val="none" w:sz="0" w:space="0" w:color="auto"/>
      </w:divBdr>
    </w:div>
    <w:div w:id="86895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4877">
          <w:marLeft w:val="0"/>
          <w:marRight w:val="0"/>
          <w:marTop w:val="0"/>
          <w:marBottom w:val="750"/>
          <w:divBdr>
            <w:top w:val="none" w:sz="0" w:space="0" w:color="auto"/>
            <w:left w:val="none" w:sz="0" w:space="0" w:color="auto"/>
            <w:bottom w:val="none" w:sz="0" w:space="0" w:color="auto"/>
            <w:right w:val="none" w:sz="0" w:space="0" w:color="auto"/>
          </w:divBdr>
        </w:div>
      </w:divsChild>
    </w:div>
    <w:div w:id="1407998301">
      <w:bodyDiv w:val="1"/>
      <w:marLeft w:val="0"/>
      <w:marRight w:val="0"/>
      <w:marTop w:val="0"/>
      <w:marBottom w:val="0"/>
      <w:divBdr>
        <w:top w:val="none" w:sz="0" w:space="0" w:color="auto"/>
        <w:left w:val="none" w:sz="0" w:space="0" w:color="auto"/>
        <w:bottom w:val="none" w:sz="0" w:space="0" w:color="auto"/>
        <w:right w:val="none" w:sz="0" w:space="0" w:color="auto"/>
      </w:divBdr>
      <w:divsChild>
        <w:div w:id="243345316">
          <w:marLeft w:val="0"/>
          <w:marRight w:val="0"/>
          <w:marTop w:val="0"/>
          <w:marBottom w:val="750"/>
          <w:divBdr>
            <w:top w:val="none" w:sz="0" w:space="0" w:color="auto"/>
            <w:left w:val="none" w:sz="0" w:space="0" w:color="auto"/>
            <w:bottom w:val="none" w:sz="0" w:space="0" w:color="auto"/>
            <w:right w:val="none" w:sz="0" w:space="0" w:color="auto"/>
          </w:divBdr>
        </w:div>
      </w:divsChild>
    </w:div>
    <w:div w:id="1686594632">
      <w:bodyDiv w:val="1"/>
      <w:marLeft w:val="0"/>
      <w:marRight w:val="0"/>
      <w:marTop w:val="0"/>
      <w:marBottom w:val="0"/>
      <w:divBdr>
        <w:top w:val="none" w:sz="0" w:space="0" w:color="auto"/>
        <w:left w:val="none" w:sz="0" w:space="0" w:color="auto"/>
        <w:bottom w:val="none" w:sz="0" w:space="0" w:color="auto"/>
        <w:right w:val="none" w:sz="0" w:space="0" w:color="auto"/>
      </w:divBdr>
    </w:div>
    <w:div w:id="2069765331">
      <w:bodyDiv w:val="1"/>
      <w:marLeft w:val="0"/>
      <w:marRight w:val="0"/>
      <w:marTop w:val="0"/>
      <w:marBottom w:val="0"/>
      <w:divBdr>
        <w:top w:val="none" w:sz="0" w:space="0" w:color="auto"/>
        <w:left w:val="none" w:sz="0" w:space="0" w:color="auto"/>
        <w:bottom w:val="none" w:sz="0" w:space="0" w:color="auto"/>
        <w:right w:val="none" w:sz="0" w:space="0" w:color="auto"/>
      </w:divBdr>
      <w:divsChild>
        <w:div w:id="124441399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hildline.org.uk/toolbox/calm-zone/"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yperlink" Target="https://www.bbc.co.uk/bitesize/tags/zh4wy9q/starting-secondary-school/1" TargetMode="External"/><Relationship Id="rId7" Type="http://schemas.openxmlformats.org/officeDocument/2006/relationships/image" Target="media/image3.png"/><Relationship Id="rId12" Type="http://schemas.openxmlformats.org/officeDocument/2006/relationships/hyperlink" Target="https://www.bbc.co.uk/bitesize/articles/zfnhxbk" TargetMode="External"/><Relationship Id="rId17" Type="http://schemas.openxmlformats.org/officeDocument/2006/relationships/hyperlink" Target="http://www.youngminds.org.uk" TargetMode="External"/><Relationship Id="rId2" Type="http://schemas.openxmlformats.org/officeDocument/2006/relationships/styles" Target="styles.xml"/><Relationship Id="rId16" Type="http://schemas.openxmlformats.org/officeDocument/2006/relationships/hyperlink" Target="http://www.healios.org.uk/services/thinkninjal" TargetMode="External"/><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oint1-support@ormistonfamilies.org.uk" TargetMode="External"/><Relationship Id="rId5" Type="http://schemas.openxmlformats.org/officeDocument/2006/relationships/image" Target="media/image1.jpeg"/><Relationship Id="rId15" Type="http://schemas.openxmlformats.org/officeDocument/2006/relationships/hyperlink" Target="http://www.childline.org.uk" TargetMode="External"/><Relationship Id="rId23" Type="http://schemas.openxmlformats.org/officeDocument/2006/relationships/theme" Target="theme/theme1.xml"/><Relationship Id="rId10" Type="http://schemas.openxmlformats.org/officeDocument/2006/relationships/hyperlink" Target="mailto:parents@kooth.co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wellbeing@woodton.norfolk.sch.uk" TargetMode="External"/><Relationship Id="rId14" Type="http://schemas.openxmlformats.org/officeDocument/2006/relationships/hyperlink" Target="http://www.koot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4</cp:revision>
  <dcterms:created xsi:type="dcterms:W3CDTF">2021-07-07T13:37:00Z</dcterms:created>
  <dcterms:modified xsi:type="dcterms:W3CDTF">2021-07-12T10:59:00Z</dcterms:modified>
</cp:coreProperties>
</file>