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8A31D" w14:textId="77777777" w:rsidR="0027214A" w:rsidRDefault="00611F91" w:rsidP="0027214A">
      <w:pPr>
        <w:jc w:val="center"/>
      </w:pPr>
      <w:r>
        <w:rPr>
          <w:noProof/>
          <w:lang w:eastAsia="en-GB"/>
        </w:rPr>
        <w:drawing>
          <wp:anchor distT="0" distB="0" distL="114300" distR="114300" simplePos="0" relativeHeight="251660288" behindDoc="1" locked="0" layoutInCell="1" allowOverlap="1" wp14:anchorId="1C6C8A83" wp14:editId="2AB3A27A">
            <wp:simplePos x="0" y="0"/>
            <wp:positionH relativeFrom="margin">
              <wp:posOffset>-68579</wp:posOffset>
            </wp:positionH>
            <wp:positionV relativeFrom="page">
              <wp:posOffset>99060</wp:posOffset>
            </wp:positionV>
            <wp:extent cx="6819900" cy="229265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ach scene.jpg"/>
                    <pic:cNvPicPr/>
                  </pic:nvPicPr>
                  <pic:blipFill rotWithShape="1">
                    <a:blip r:embed="rId5" cstate="print">
                      <a:extLst>
                        <a:ext uri="{28A0092B-C50C-407E-A947-70E740481C1C}">
                          <a14:useLocalDpi xmlns:a14="http://schemas.microsoft.com/office/drawing/2010/main" val="0"/>
                        </a:ext>
                      </a:extLst>
                    </a:blip>
                    <a:srcRect r="15085"/>
                    <a:stretch/>
                  </pic:blipFill>
                  <pic:spPr bwMode="auto">
                    <a:xfrm>
                      <a:off x="0" y="0"/>
                      <a:ext cx="6912160" cy="23236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2C137283" wp14:editId="011CDADE">
                <wp:simplePos x="0" y="0"/>
                <wp:positionH relativeFrom="margin">
                  <wp:posOffset>711200</wp:posOffset>
                </wp:positionH>
                <wp:positionV relativeFrom="margin">
                  <wp:align>top</wp:align>
                </wp:positionV>
                <wp:extent cx="5208270" cy="20320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5208270" cy="2032000"/>
                        </a:xfrm>
                        <a:prstGeom prst="rect">
                          <a:avLst/>
                        </a:prstGeom>
                        <a:noFill/>
                        <a:ln>
                          <a:noFill/>
                        </a:ln>
                      </wps:spPr>
                      <wps:txbx>
                        <w:txbxContent>
                          <w:p w14:paraId="3A15DFA8" w14:textId="77777777" w:rsidR="00611F91" w:rsidRDefault="00F16CA2" w:rsidP="0027214A">
                            <w:pPr>
                              <w:jc w:val="center"/>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11F91">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WELLNESS </w:t>
                            </w:r>
                          </w:p>
                          <w:p w14:paraId="7431F1E4" w14:textId="77777777" w:rsidR="0027214A" w:rsidRPr="00611F91" w:rsidRDefault="00F16CA2" w:rsidP="0027214A">
                            <w:pPr>
                              <w:jc w:val="center"/>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11F91">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Home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37283" id="_x0000_t202" coordsize="21600,21600" o:spt="202" path="m,l,21600r21600,l21600,xe">
                <v:stroke joinstyle="miter"/>
                <v:path gradientshapeok="t" o:connecttype="rect"/>
              </v:shapetype>
              <v:shape id="Text Box 1" o:spid="_x0000_s1026" type="#_x0000_t202" style="position:absolute;left:0;text-align:left;margin-left:56pt;margin-top:0;width:410.1pt;height:160pt;z-index:25165926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" filled="f" stroked="f">
                <v:textbox>
                  <w:txbxContent>
                    <w:p w14:paraId="3A15DFA8" w14:textId="77777777" w:rsidR="00611F91" w:rsidRDefault="00F16CA2" w:rsidP="0027214A">
                      <w:pPr>
                        <w:jc w:val="center"/>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11F91">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WELLNESS </w:t>
                      </w:r>
                    </w:p>
                    <w:p w14:paraId="7431F1E4" w14:textId="77777777" w:rsidR="0027214A" w:rsidRPr="00611F91" w:rsidRDefault="00F16CA2" w:rsidP="0027214A">
                      <w:pPr>
                        <w:jc w:val="center"/>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11F91">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Home Life</w:t>
                      </w:r>
                    </w:p>
                  </w:txbxContent>
                </v:textbox>
                <w10:wrap anchorx="margin" anchory="margin"/>
              </v:shape>
            </w:pict>
          </mc:Fallback>
        </mc:AlternateContent>
      </w:r>
    </w:p>
    <w:p w14:paraId="46C65166" w14:textId="77777777" w:rsidR="0027214A" w:rsidRPr="0027214A" w:rsidRDefault="0027214A" w:rsidP="0027214A"/>
    <w:p w14:paraId="412D82EE" w14:textId="77777777" w:rsidR="0027214A" w:rsidRPr="0027214A" w:rsidRDefault="0027214A" w:rsidP="0027214A"/>
    <w:p w14:paraId="0A04CC3E" w14:textId="77777777" w:rsidR="0027214A" w:rsidRPr="0027214A" w:rsidRDefault="0027214A" w:rsidP="0027214A"/>
    <w:p w14:paraId="751C0996" w14:textId="77777777" w:rsidR="0027214A" w:rsidRPr="0027214A" w:rsidRDefault="0027214A" w:rsidP="0027214A"/>
    <w:p w14:paraId="4FA8BFFE" w14:textId="77777777" w:rsidR="0027214A" w:rsidRPr="0027214A" w:rsidRDefault="0027214A" w:rsidP="0027214A"/>
    <w:p w14:paraId="0D69B4C8" w14:textId="620E7D05" w:rsidR="001A35F4" w:rsidRDefault="005608B9" w:rsidP="008103F1">
      <w:pPr>
        <w:tabs>
          <w:tab w:val="right" w:pos="10466"/>
        </w:tabs>
      </w:pPr>
      <w:r>
        <w:t>Hello from your Wellbeing team,</w:t>
      </w:r>
      <w:r w:rsidR="008B7D5C">
        <w:tab/>
        <w:t xml:space="preserve">February </w:t>
      </w:r>
      <w:r w:rsidR="00E71709">
        <w:t>2022</w:t>
      </w:r>
    </w:p>
    <w:tbl>
      <w:tblPr>
        <w:tblStyle w:val="TableGrid"/>
        <w:tblpPr w:leftFromText="180" w:rightFromText="180" w:vertAnchor="text" w:horzAnchor="margin" w:tblpX="-147" w:tblpY="2653"/>
        <w:tblOverlap w:val="never"/>
        <w:tblW w:w="0" w:type="auto"/>
        <w:tblLook w:val="04A0" w:firstRow="1" w:lastRow="0" w:firstColumn="1" w:lastColumn="0" w:noHBand="0" w:noVBand="1"/>
      </w:tblPr>
      <w:tblGrid>
        <w:gridCol w:w="4068"/>
      </w:tblGrid>
      <w:tr w:rsidR="00F43E02" w14:paraId="377A012B" w14:textId="77777777" w:rsidTr="009D3D57">
        <w:trPr>
          <w:trHeight w:val="4385"/>
        </w:trPr>
        <w:tc>
          <w:tcPr>
            <w:tcW w:w="3843" w:type="dxa"/>
          </w:tcPr>
          <w:p w14:paraId="58406605" w14:textId="77777777" w:rsidR="00F43E02" w:rsidRDefault="00F43E02" w:rsidP="00AC151C">
            <w:pPr>
              <w:rPr>
                <w:color w:val="538135" w:themeColor="accent6" w:themeShade="BF"/>
              </w:rPr>
            </w:pPr>
            <w:r>
              <w:rPr>
                <w:color w:val="538135" w:themeColor="accent6" w:themeShade="BF"/>
              </w:rPr>
              <w:t>A thought;</w:t>
            </w:r>
          </w:p>
          <w:p w14:paraId="3996C2EE" w14:textId="6520CDD5" w:rsidR="00F43E02" w:rsidRPr="00392BBC" w:rsidRDefault="00D8327B" w:rsidP="00AC151C">
            <w:pPr>
              <w:rPr>
                <w:color w:val="538135" w:themeColor="accent6" w:themeShade="BF"/>
              </w:rPr>
            </w:pPr>
            <w:r>
              <w:rPr>
                <w:noProof/>
                <w:color w:val="538135" w:themeColor="accent6" w:themeShade="BF"/>
                <w:lang w:eastAsia="en-GB"/>
              </w:rPr>
              <w:drawing>
                <wp:inline distT="0" distB="0" distL="0" distR="0" wp14:anchorId="36855CB7" wp14:editId="6BDB0998">
                  <wp:extent cx="2446020" cy="24104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tal healt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6020" cy="2410460"/>
                          </a:xfrm>
                          <a:prstGeom prst="rect">
                            <a:avLst/>
                          </a:prstGeom>
                        </pic:spPr>
                      </pic:pic>
                    </a:graphicData>
                  </a:graphic>
                </wp:inline>
              </w:drawing>
            </w:r>
          </w:p>
          <w:p w14:paraId="6913CBB0" w14:textId="718C8DD2" w:rsidR="00F43E02" w:rsidRPr="00392BBC" w:rsidRDefault="00F43E02" w:rsidP="00AC151C">
            <w:pPr>
              <w:tabs>
                <w:tab w:val="left" w:pos="2140"/>
              </w:tabs>
              <w:rPr>
                <w:rFonts w:ascii="Bradley Hand ITC" w:hAnsi="Bradley Hand ITC" w:cstheme="minorHAnsi"/>
                <w:b/>
                <w:color w:val="FF0066"/>
                <w:sz w:val="36"/>
                <w:szCs w:val="36"/>
              </w:rPr>
            </w:pPr>
          </w:p>
        </w:tc>
      </w:tr>
    </w:tbl>
    <w:tbl>
      <w:tblPr>
        <w:tblStyle w:val="TableGrid"/>
        <w:tblpPr w:leftFromText="180" w:rightFromText="180" w:vertAnchor="text" w:horzAnchor="margin" w:tblpXSpec="right" w:tblpY="2271"/>
        <w:tblOverlap w:val="never"/>
        <w:tblW w:w="0" w:type="auto"/>
        <w:tblLook w:val="04A0" w:firstRow="1" w:lastRow="0" w:firstColumn="1" w:lastColumn="0" w:noHBand="0" w:noVBand="1"/>
      </w:tblPr>
      <w:tblGrid>
        <w:gridCol w:w="6632"/>
      </w:tblGrid>
      <w:tr w:rsidR="00143F2B" w14:paraId="4C9C8323" w14:textId="77777777" w:rsidTr="008103F1">
        <w:trPr>
          <w:trHeight w:val="6653"/>
        </w:trPr>
        <w:tc>
          <w:tcPr>
            <w:tcW w:w="6632" w:type="dxa"/>
          </w:tcPr>
          <w:p w14:paraId="23F11968" w14:textId="77777777" w:rsidR="00F05DF4" w:rsidRDefault="00E7018D" w:rsidP="00143F2B">
            <w:pPr>
              <w:jc w:val="center"/>
            </w:pPr>
            <w:r>
              <w:t>Why labelling feelings is so important</w:t>
            </w:r>
          </w:p>
          <w:p w14:paraId="35BC0F76" w14:textId="77777777" w:rsidR="00E7018D" w:rsidRDefault="00E7018D" w:rsidP="00143F2B">
            <w:pPr>
              <w:jc w:val="center"/>
            </w:pPr>
          </w:p>
          <w:p w14:paraId="3FA2F68E" w14:textId="4C5C12F0" w:rsidR="00E7018D" w:rsidRDefault="00E7018D" w:rsidP="00143F2B">
            <w:pPr>
              <w:jc w:val="center"/>
            </w:pPr>
            <w:r>
              <w:t>Helping children put their feelings into words can help them better navigate strong, negative emotional experiences. We tend to keep it simple when talking about feelings with young children and may often stick to the basics, such as angry, happy and sad. Once our children have mastered that, we can move on to a bigger variety of emotionally descriptive words. We can increase our child’s understanding of a bigger expanse of feelings by broadening the terms we use.</w:t>
            </w:r>
          </w:p>
          <w:p w14:paraId="55E3A253" w14:textId="26F53333" w:rsidR="00E7018D" w:rsidRDefault="00E7018D" w:rsidP="00143F2B">
            <w:pPr>
              <w:jc w:val="center"/>
            </w:pPr>
          </w:p>
          <w:p w14:paraId="2931BEFE" w14:textId="769E0110" w:rsidR="00E7018D" w:rsidRPr="008103F1" w:rsidRDefault="0055503D" w:rsidP="0055503D">
            <w:pPr>
              <w:jc w:val="center"/>
              <w:rPr>
                <w:sz w:val="24"/>
                <w:szCs w:val="24"/>
              </w:rPr>
            </w:pPr>
            <w:r w:rsidRPr="008103F1">
              <w:rPr>
                <w:color w:val="FF0000"/>
                <w:sz w:val="24"/>
                <w:szCs w:val="24"/>
              </w:rPr>
              <w:t>Brave</w:t>
            </w:r>
            <w:r w:rsidRPr="008103F1">
              <w:rPr>
                <w:sz w:val="24"/>
                <w:szCs w:val="24"/>
              </w:rPr>
              <w:t xml:space="preserve"> </w:t>
            </w:r>
            <w:r w:rsidRPr="008103F1">
              <w:rPr>
                <w:color w:val="538135" w:themeColor="accent6" w:themeShade="BF"/>
                <w:sz w:val="24"/>
                <w:szCs w:val="24"/>
              </w:rPr>
              <w:t>Cheerful</w:t>
            </w:r>
            <w:r w:rsidRPr="008103F1">
              <w:rPr>
                <w:sz w:val="24"/>
                <w:szCs w:val="24"/>
              </w:rPr>
              <w:t xml:space="preserve"> </w:t>
            </w:r>
            <w:r w:rsidRPr="008103F1">
              <w:rPr>
                <w:color w:val="00B0F0"/>
                <w:sz w:val="24"/>
                <w:szCs w:val="24"/>
              </w:rPr>
              <w:t>Worried</w:t>
            </w:r>
            <w:r w:rsidRPr="008103F1">
              <w:rPr>
                <w:sz w:val="24"/>
                <w:szCs w:val="24"/>
              </w:rPr>
              <w:t xml:space="preserve"> </w:t>
            </w:r>
            <w:r w:rsidRPr="008103F1">
              <w:rPr>
                <w:color w:val="7030A0"/>
                <w:sz w:val="24"/>
                <w:szCs w:val="24"/>
              </w:rPr>
              <w:t>Joyful</w:t>
            </w:r>
            <w:r w:rsidRPr="008103F1">
              <w:rPr>
                <w:color w:val="C00000"/>
                <w:sz w:val="24"/>
                <w:szCs w:val="24"/>
              </w:rPr>
              <w:t xml:space="preserve"> </w:t>
            </w:r>
            <w:r w:rsidR="00E7018D" w:rsidRPr="008103F1">
              <w:rPr>
                <w:color w:val="C00000"/>
                <w:sz w:val="24"/>
                <w:szCs w:val="24"/>
              </w:rPr>
              <w:t xml:space="preserve">Frightened </w:t>
            </w:r>
            <w:r w:rsidR="00E7018D" w:rsidRPr="008103F1">
              <w:rPr>
                <w:color w:val="FFD966" w:themeColor="accent4" w:themeTint="99"/>
                <w:sz w:val="24"/>
                <w:szCs w:val="24"/>
              </w:rPr>
              <w:t>Calm</w:t>
            </w:r>
          </w:p>
          <w:p w14:paraId="6100CECB" w14:textId="0772F889" w:rsidR="00E7018D" w:rsidRPr="008103F1" w:rsidRDefault="00E7018D" w:rsidP="00143F2B">
            <w:pPr>
              <w:jc w:val="center"/>
              <w:rPr>
                <w:sz w:val="24"/>
                <w:szCs w:val="24"/>
              </w:rPr>
            </w:pPr>
            <w:r w:rsidRPr="008103F1">
              <w:rPr>
                <w:color w:val="538135" w:themeColor="accent6" w:themeShade="BF"/>
                <w:sz w:val="24"/>
                <w:szCs w:val="24"/>
              </w:rPr>
              <w:t>Excited</w:t>
            </w:r>
            <w:r w:rsidRPr="008103F1">
              <w:rPr>
                <w:color w:val="7030A0"/>
                <w:sz w:val="24"/>
                <w:szCs w:val="24"/>
              </w:rPr>
              <w:t xml:space="preserve"> Confused </w:t>
            </w:r>
            <w:r w:rsidRPr="008103F1">
              <w:rPr>
                <w:color w:val="BF8F00" w:themeColor="accent4" w:themeShade="BF"/>
                <w:sz w:val="24"/>
                <w:szCs w:val="24"/>
              </w:rPr>
              <w:t>Frustrated</w:t>
            </w:r>
          </w:p>
          <w:p w14:paraId="0F253E52" w14:textId="54A4AEBF" w:rsidR="00E7018D" w:rsidRPr="008103F1" w:rsidRDefault="0055503D" w:rsidP="0055503D">
            <w:pPr>
              <w:jc w:val="center"/>
              <w:rPr>
                <w:sz w:val="24"/>
                <w:szCs w:val="24"/>
              </w:rPr>
            </w:pPr>
            <w:r w:rsidRPr="008103F1">
              <w:rPr>
                <w:color w:val="0070C0"/>
                <w:sz w:val="24"/>
                <w:szCs w:val="24"/>
              </w:rPr>
              <w:t>Curious</w:t>
            </w:r>
            <w:r w:rsidRPr="008103F1">
              <w:rPr>
                <w:sz w:val="24"/>
                <w:szCs w:val="24"/>
              </w:rPr>
              <w:t xml:space="preserve"> </w:t>
            </w:r>
            <w:r w:rsidRPr="008103F1">
              <w:rPr>
                <w:color w:val="BF8F00" w:themeColor="accent4" w:themeShade="BF"/>
                <w:sz w:val="24"/>
                <w:szCs w:val="24"/>
              </w:rPr>
              <w:t>Friendly</w:t>
            </w:r>
            <w:r w:rsidRPr="008103F1">
              <w:rPr>
                <w:color w:val="538135" w:themeColor="accent6" w:themeShade="BF"/>
                <w:sz w:val="24"/>
                <w:szCs w:val="24"/>
              </w:rPr>
              <w:t xml:space="preserve"> Shy </w:t>
            </w:r>
            <w:r w:rsidRPr="008103F1">
              <w:rPr>
                <w:color w:val="FF0000"/>
                <w:sz w:val="24"/>
                <w:szCs w:val="24"/>
              </w:rPr>
              <w:t>Ignored</w:t>
            </w:r>
            <w:r w:rsidRPr="008103F1">
              <w:rPr>
                <w:color w:val="2F5496" w:themeColor="accent5" w:themeShade="BF"/>
                <w:sz w:val="24"/>
                <w:szCs w:val="24"/>
              </w:rPr>
              <w:t xml:space="preserve"> </w:t>
            </w:r>
            <w:r w:rsidR="00E7018D" w:rsidRPr="008103F1">
              <w:rPr>
                <w:color w:val="2F5496" w:themeColor="accent5" w:themeShade="BF"/>
                <w:sz w:val="24"/>
                <w:szCs w:val="24"/>
              </w:rPr>
              <w:t xml:space="preserve">Lonely </w:t>
            </w:r>
            <w:r w:rsidR="00E7018D" w:rsidRPr="008103F1">
              <w:rPr>
                <w:color w:val="00B050"/>
                <w:sz w:val="24"/>
                <w:szCs w:val="24"/>
              </w:rPr>
              <w:t>Interested</w:t>
            </w:r>
          </w:p>
          <w:p w14:paraId="5236E5C1" w14:textId="50D5B822" w:rsidR="00E7018D" w:rsidRPr="008103F1" w:rsidRDefault="0055503D" w:rsidP="0055503D">
            <w:pPr>
              <w:jc w:val="center"/>
              <w:rPr>
                <w:sz w:val="24"/>
                <w:szCs w:val="24"/>
              </w:rPr>
            </w:pPr>
            <w:r w:rsidRPr="008103F1">
              <w:rPr>
                <w:color w:val="1F3864" w:themeColor="accent5" w:themeShade="80"/>
                <w:sz w:val="24"/>
                <w:szCs w:val="24"/>
              </w:rPr>
              <w:t>Proud</w:t>
            </w:r>
            <w:r w:rsidRPr="008103F1">
              <w:rPr>
                <w:sz w:val="24"/>
                <w:szCs w:val="24"/>
              </w:rPr>
              <w:t xml:space="preserve"> </w:t>
            </w:r>
            <w:r w:rsidRPr="008103F1">
              <w:rPr>
                <w:color w:val="7030A0"/>
                <w:sz w:val="24"/>
                <w:szCs w:val="24"/>
              </w:rPr>
              <w:t>Embarrassed</w:t>
            </w:r>
            <w:r w:rsidRPr="008103F1">
              <w:rPr>
                <w:color w:val="00B050"/>
                <w:sz w:val="24"/>
                <w:szCs w:val="24"/>
              </w:rPr>
              <w:t xml:space="preserve"> </w:t>
            </w:r>
            <w:r w:rsidR="00E7018D" w:rsidRPr="008103F1">
              <w:rPr>
                <w:color w:val="00B050"/>
                <w:sz w:val="24"/>
                <w:szCs w:val="24"/>
              </w:rPr>
              <w:t>Jealous</w:t>
            </w:r>
            <w:r w:rsidR="00E7018D" w:rsidRPr="008103F1">
              <w:rPr>
                <w:color w:val="FF0000"/>
                <w:sz w:val="24"/>
                <w:szCs w:val="24"/>
              </w:rPr>
              <w:t xml:space="preserve"> Angry </w:t>
            </w:r>
            <w:r w:rsidR="00E7018D" w:rsidRPr="008103F1">
              <w:rPr>
                <w:color w:val="C45911" w:themeColor="accent2" w:themeShade="BF"/>
                <w:sz w:val="24"/>
                <w:szCs w:val="24"/>
              </w:rPr>
              <w:t>Bored</w:t>
            </w:r>
          </w:p>
          <w:p w14:paraId="6538DBBF" w14:textId="034F666B" w:rsidR="00E7018D" w:rsidRPr="008103F1" w:rsidRDefault="008103F1" w:rsidP="0055503D">
            <w:pPr>
              <w:jc w:val="center"/>
              <w:rPr>
                <w:sz w:val="24"/>
                <w:szCs w:val="24"/>
              </w:rPr>
            </w:pPr>
            <w:r w:rsidRPr="00AD1FF0">
              <w:rPr>
                <w:noProof/>
                <w:sz w:val="28"/>
                <w:szCs w:val="28"/>
                <w:lang w:eastAsia="en-GB"/>
              </w:rPr>
              <w:drawing>
                <wp:anchor distT="0" distB="0" distL="114300" distR="114300" simplePos="0" relativeHeight="251676672" behindDoc="0" locked="0" layoutInCell="1" allowOverlap="1" wp14:anchorId="0806623F" wp14:editId="083D9C94">
                  <wp:simplePos x="0" y="0"/>
                  <wp:positionH relativeFrom="column">
                    <wp:posOffset>3100705</wp:posOffset>
                  </wp:positionH>
                  <wp:positionV relativeFrom="page">
                    <wp:posOffset>2522220</wp:posOffset>
                  </wp:positionV>
                  <wp:extent cx="973335" cy="1236977"/>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eling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3335" cy="1236977"/>
                          </a:xfrm>
                          <a:prstGeom prst="rect">
                            <a:avLst/>
                          </a:prstGeom>
                        </pic:spPr>
                      </pic:pic>
                    </a:graphicData>
                  </a:graphic>
                  <wp14:sizeRelH relativeFrom="margin">
                    <wp14:pctWidth>0</wp14:pctWidth>
                  </wp14:sizeRelH>
                  <wp14:sizeRelV relativeFrom="margin">
                    <wp14:pctHeight>0</wp14:pctHeight>
                  </wp14:sizeRelV>
                </wp:anchor>
              </w:drawing>
            </w:r>
            <w:r w:rsidR="0055503D" w:rsidRPr="008103F1">
              <w:rPr>
                <w:color w:val="C45911" w:themeColor="accent2" w:themeShade="BF"/>
                <w:sz w:val="24"/>
                <w:szCs w:val="24"/>
              </w:rPr>
              <w:t>Surprised</w:t>
            </w:r>
            <w:r w:rsidR="0055503D" w:rsidRPr="008103F1">
              <w:rPr>
                <w:sz w:val="24"/>
                <w:szCs w:val="24"/>
              </w:rPr>
              <w:t xml:space="preserve"> </w:t>
            </w:r>
            <w:r w:rsidR="0055503D" w:rsidRPr="008103F1">
              <w:rPr>
                <w:color w:val="538135" w:themeColor="accent6" w:themeShade="BF"/>
                <w:sz w:val="24"/>
                <w:szCs w:val="24"/>
              </w:rPr>
              <w:t>Silly</w:t>
            </w:r>
            <w:r w:rsidR="0055503D" w:rsidRPr="008103F1">
              <w:rPr>
                <w:sz w:val="24"/>
                <w:szCs w:val="24"/>
              </w:rPr>
              <w:t xml:space="preserve"> </w:t>
            </w:r>
            <w:r w:rsidR="00E7018D" w:rsidRPr="008103F1">
              <w:rPr>
                <w:color w:val="2F5496" w:themeColor="accent5" w:themeShade="BF"/>
                <w:sz w:val="24"/>
                <w:szCs w:val="24"/>
              </w:rPr>
              <w:t>Uncomfortable</w:t>
            </w:r>
          </w:p>
          <w:p w14:paraId="325610E4" w14:textId="44C1A994" w:rsidR="00E7018D" w:rsidRPr="008103F1" w:rsidRDefault="00E7018D" w:rsidP="00143F2B">
            <w:pPr>
              <w:jc w:val="center"/>
              <w:rPr>
                <w:sz w:val="24"/>
                <w:szCs w:val="24"/>
              </w:rPr>
            </w:pPr>
            <w:r w:rsidRPr="008103F1">
              <w:rPr>
                <w:color w:val="00B050"/>
                <w:sz w:val="24"/>
                <w:szCs w:val="24"/>
              </w:rPr>
              <w:t>Stubborn</w:t>
            </w:r>
            <w:r w:rsidRPr="008103F1">
              <w:rPr>
                <w:sz w:val="24"/>
                <w:szCs w:val="24"/>
              </w:rPr>
              <w:t xml:space="preserve"> </w:t>
            </w:r>
            <w:r w:rsidRPr="008103F1">
              <w:rPr>
                <w:color w:val="FF0000"/>
                <w:sz w:val="24"/>
                <w:szCs w:val="24"/>
              </w:rPr>
              <w:t>Safe</w:t>
            </w:r>
            <w:r w:rsidRPr="008103F1">
              <w:rPr>
                <w:sz w:val="24"/>
                <w:szCs w:val="24"/>
              </w:rPr>
              <w:t xml:space="preserve"> </w:t>
            </w:r>
            <w:r w:rsidRPr="008103F1">
              <w:rPr>
                <w:color w:val="C45911" w:themeColor="accent2" w:themeShade="BF"/>
                <w:sz w:val="24"/>
                <w:szCs w:val="24"/>
              </w:rPr>
              <w:t>Relieved</w:t>
            </w:r>
            <w:r w:rsidRPr="008103F1">
              <w:rPr>
                <w:sz w:val="24"/>
                <w:szCs w:val="24"/>
              </w:rPr>
              <w:t xml:space="preserve"> </w:t>
            </w:r>
            <w:r w:rsidRPr="008103F1">
              <w:rPr>
                <w:color w:val="2F5496" w:themeColor="accent5" w:themeShade="BF"/>
                <w:sz w:val="24"/>
                <w:szCs w:val="24"/>
              </w:rPr>
              <w:t>Peaceful</w:t>
            </w:r>
          </w:p>
          <w:p w14:paraId="786DC60E" w14:textId="59635005" w:rsidR="00E7018D" w:rsidRPr="008103F1" w:rsidRDefault="00E7018D" w:rsidP="00143F2B">
            <w:pPr>
              <w:jc w:val="center"/>
              <w:rPr>
                <w:sz w:val="24"/>
                <w:szCs w:val="24"/>
              </w:rPr>
            </w:pPr>
            <w:r w:rsidRPr="008103F1">
              <w:rPr>
                <w:color w:val="0070C0"/>
                <w:sz w:val="24"/>
                <w:szCs w:val="24"/>
              </w:rPr>
              <w:t>Overwhelmed</w:t>
            </w:r>
            <w:r w:rsidRPr="008103F1">
              <w:rPr>
                <w:color w:val="7030A0"/>
                <w:sz w:val="24"/>
                <w:szCs w:val="24"/>
              </w:rPr>
              <w:t xml:space="preserve"> Loving </w:t>
            </w:r>
            <w:r w:rsidRPr="008103F1">
              <w:rPr>
                <w:color w:val="538135" w:themeColor="accent6" w:themeShade="BF"/>
                <w:sz w:val="24"/>
                <w:szCs w:val="24"/>
              </w:rPr>
              <w:t>Cranky</w:t>
            </w:r>
          </w:p>
          <w:p w14:paraId="59953845" w14:textId="3AAE9904" w:rsidR="0055503D" w:rsidRDefault="0055503D" w:rsidP="00143F2B">
            <w:pPr>
              <w:jc w:val="center"/>
            </w:pPr>
          </w:p>
        </w:tc>
      </w:tr>
    </w:tbl>
    <w:p w14:paraId="21D4D0BA" w14:textId="7F565DBF" w:rsidR="00B91867" w:rsidRDefault="00621FA3" w:rsidP="0027214A">
      <w:r>
        <w:t xml:space="preserve">This </w:t>
      </w:r>
      <w:r w:rsidR="00492B5E">
        <w:t xml:space="preserve">week is ‘Children’s Mental </w:t>
      </w:r>
      <w:r>
        <w:t>Health Week’; it</w:t>
      </w:r>
      <w:r w:rsidR="00492B5E">
        <w:t xml:space="preserve"> is to raise awareness of the importance of our children’s mental health and to support children in expressing themselves. Our schools will be focusing on this week when we return from our February break. Through the week of 21</w:t>
      </w:r>
      <w:r w:rsidR="00492B5E" w:rsidRPr="00492B5E">
        <w:rPr>
          <w:vertAlign w:val="superscript"/>
        </w:rPr>
        <w:t>st</w:t>
      </w:r>
      <w:r w:rsidR="00492B5E">
        <w:t xml:space="preserve"> – 25</w:t>
      </w:r>
      <w:r w:rsidR="00492B5E" w:rsidRPr="00492B5E">
        <w:rPr>
          <w:vertAlign w:val="superscript"/>
        </w:rPr>
        <w:t>th</w:t>
      </w:r>
      <w:r w:rsidR="00492B5E">
        <w:t xml:space="preserve"> Feb</w:t>
      </w:r>
      <w:r w:rsidR="00B91867">
        <w:t>ruary</w:t>
      </w:r>
      <w:r w:rsidR="00492B5E">
        <w:t xml:space="preserve">, we will be discussing in school all about </w:t>
      </w:r>
      <w:r w:rsidR="00D8327B">
        <w:t>how children can express their</w:t>
      </w:r>
      <w:r w:rsidR="00492B5E">
        <w:t xml:space="preserve"> feelings</w:t>
      </w:r>
      <w:r w:rsidR="00B91867">
        <w:t xml:space="preserve"> and support each other. Also, we will be having a</w:t>
      </w:r>
      <w:r w:rsidR="00D8327B">
        <w:t xml:space="preserve"> ‘Dress to Express’ day on Friday </w:t>
      </w:r>
      <w:r w:rsidR="00E33D1B">
        <w:t>the</w:t>
      </w:r>
      <w:r w:rsidR="00D8327B">
        <w:t xml:space="preserve"> 25</w:t>
      </w:r>
      <w:r w:rsidR="00D8327B" w:rsidRPr="00D8327B">
        <w:rPr>
          <w:vertAlign w:val="superscript"/>
        </w:rPr>
        <w:t>th</w:t>
      </w:r>
      <w:r w:rsidR="00B91867">
        <w:t xml:space="preserve"> of February, where th</w:t>
      </w:r>
      <w:r w:rsidR="00D8327B">
        <w:t xml:space="preserve">e children are </w:t>
      </w:r>
      <w:r w:rsidR="00B91867">
        <w:t>inv</w:t>
      </w:r>
      <w:bookmarkStart w:id="0" w:name="_GoBack"/>
      <w:bookmarkEnd w:id="0"/>
      <w:r w:rsidR="00B91867">
        <w:t xml:space="preserve">ited to wear their favourite colour or a unique outfit to express how they are feeling. </w:t>
      </w:r>
    </w:p>
    <w:p w14:paraId="3C4C8A0E" w14:textId="4F4873D7" w:rsidR="007925D0" w:rsidRDefault="00D611D8" w:rsidP="0027214A">
      <w:r>
        <w:t>If you would l</w:t>
      </w:r>
      <w:r w:rsidR="00A64799">
        <w:t>ike to contact us</w:t>
      </w:r>
      <w:r w:rsidR="00B91867">
        <w:t xml:space="preserve"> for any help or support</w:t>
      </w:r>
      <w:r w:rsidR="00A64799">
        <w:t>,</w:t>
      </w:r>
      <w:r>
        <w:t xml:space="preserve"> pl</w:t>
      </w:r>
      <w:r w:rsidR="00B91867">
        <w:t>ease do not hesitate to email</w:t>
      </w:r>
      <w:r>
        <w:t xml:space="preserve"> on </w:t>
      </w:r>
      <w:hyperlink r:id="rId8" w:history="1">
        <w:r w:rsidRPr="0095652F">
          <w:rPr>
            <w:rStyle w:val="Hyperlink"/>
          </w:rPr>
          <w:t>wellbeing@woodton.norfolk.sch.uk</w:t>
        </w:r>
      </w:hyperlink>
      <w: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3052"/>
      </w:tblGrid>
      <w:tr w:rsidR="00C167F9" w:rsidRPr="00C167F9" w14:paraId="4E761D28" w14:textId="77777777" w:rsidTr="008103F1">
        <w:trPr>
          <w:trHeight w:val="244"/>
        </w:trPr>
        <w:tc>
          <w:tcPr>
            <w:tcW w:w="3052" w:type="dxa"/>
          </w:tcPr>
          <w:p w14:paraId="194385F1" w14:textId="371F0B29" w:rsidR="00C167F9" w:rsidRPr="00C167F9" w:rsidRDefault="00C167F9" w:rsidP="008103F1">
            <w:r w:rsidRPr="00C167F9">
              <w:t>Top tip;</w:t>
            </w:r>
          </w:p>
        </w:tc>
      </w:tr>
      <w:tr w:rsidR="00C167F9" w:rsidRPr="00C167F9" w14:paraId="2E0C8C7A" w14:textId="77777777" w:rsidTr="008103F1">
        <w:trPr>
          <w:trHeight w:val="3118"/>
        </w:trPr>
        <w:tc>
          <w:tcPr>
            <w:tcW w:w="3052" w:type="dxa"/>
          </w:tcPr>
          <w:p w14:paraId="2449609F" w14:textId="1786454F" w:rsidR="00C167F9" w:rsidRPr="00C167F9" w:rsidRDefault="007B65DC" w:rsidP="008103F1">
            <w:r w:rsidRPr="00600A74">
              <w:rPr>
                <w:rFonts w:ascii="Bradley Hand ITC" w:hAnsi="Bradley Hand ITC" w:cstheme="minorHAnsi"/>
                <w:b/>
                <w:noProof/>
                <w:color w:val="833C0B" w:themeColor="accent2" w:themeShade="80"/>
                <w:sz w:val="36"/>
                <w:szCs w:val="36"/>
                <w:lang w:eastAsia="en-GB"/>
              </w:rPr>
              <w:drawing>
                <wp:anchor distT="0" distB="0" distL="114300" distR="114300" simplePos="0" relativeHeight="251665408" behindDoc="1" locked="0" layoutInCell="1" allowOverlap="1" wp14:anchorId="5E8BAD7B" wp14:editId="717386D6">
                  <wp:simplePos x="0" y="0"/>
                  <wp:positionH relativeFrom="column">
                    <wp:posOffset>729828</wp:posOffset>
                  </wp:positionH>
                  <wp:positionV relativeFrom="page">
                    <wp:posOffset>1515292</wp:posOffset>
                  </wp:positionV>
                  <wp:extent cx="480489" cy="450674"/>
                  <wp:effectExtent l="0" t="0" r="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ve.png"/>
                          <pic:cNvPicPr/>
                        </pic:nvPicPr>
                        <pic:blipFill rotWithShape="1">
                          <a:blip r:embed="rId9" cstate="print">
                            <a:extLst>
                              <a:ext uri="{28A0092B-C50C-407E-A947-70E740481C1C}">
                                <a14:useLocalDpi xmlns:a14="http://schemas.microsoft.com/office/drawing/2010/main" val="0"/>
                              </a:ext>
                            </a:extLst>
                          </a:blip>
                          <a:srcRect l="12370" t="12367" r="9674" b="14474"/>
                          <a:stretch/>
                        </pic:blipFill>
                        <pic:spPr bwMode="auto">
                          <a:xfrm>
                            <a:off x="0" y="0"/>
                            <a:ext cx="493766" cy="4631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67F9" w:rsidRPr="00600A74">
              <w:rPr>
                <w:color w:val="833C0B" w:themeColor="accent2" w:themeShade="80"/>
              </w:rPr>
              <w:t xml:space="preserve">When your child is struggling, whether this is a meltdown, feeling sad, crying </w:t>
            </w:r>
            <w:proofErr w:type="spellStart"/>
            <w:r w:rsidR="00C167F9" w:rsidRPr="00600A74">
              <w:rPr>
                <w:color w:val="833C0B" w:themeColor="accent2" w:themeShade="80"/>
              </w:rPr>
              <w:t>etc</w:t>
            </w:r>
            <w:proofErr w:type="spellEnd"/>
            <w:r w:rsidR="00C167F9" w:rsidRPr="00600A74">
              <w:rPr>
                <w:color w:val="833C0B" w:themeColor="accent2" w:themeShade="80"/>
              </w:rPr>
              <w:t xml:space="preserve">, sit and ask them to </w:t>
            </w:r>
            <w:r w:rsidR="001D0FF2" w:rsidRPr="00600A74">
              <w:rPr>
                <w:color w:val="833C0B" w:themeColor="accent2" w:themeShade="80"/>
              </w:rPr>
              <w:t>describe</w:t>
            </w:r>
            <w:r w:rsidR="00C167F9" w:rsidRPr="00600A74">
              <w:rPr>
                <w:color w:val="833C0B" w:themeColor="accent2" w:themeShade="80"/>
              </w:rPr>
              <w:t xml:space="preserve"> how they are feeling. Ask them to put their feelings into words. This is a known calming strategy and can help them cope with future emotions.</w:t>
            </w:r>
          </w:p>
        </w:tc>
      </w:tr>
    </w:tbl>
    <w:p w14:paraId="21B48790" w14:textId="33919926" w:rsidR="008103F1" w:rsidRDefault="008103F1" w:rsidP="00BF0D7F">
      <w:pPr>
        <w:tabs>
          <w:tab w:val="left" w:pos="3636"/>
        </w:tabs>
        <w:spacing w:after="0"/>
        <w:ind w:left="3600"/>
        <w:rPr>
          <w:rFonts w:asciiTheme="majorHAnsi" w:hAnsiTheme="majorHAnsi" w:cstheme="majorHAnsi"/>
          <w:sz w:val="24"/>
          <w:szCs w:val="24"/>
        </w:rPr>
      </w:pPr>
      <w:r w:rsidRPr="008103F1">
        <w:rPr>
          <w:rFonts w:asciiTheme="majorHAnsi" w:hAnsiTheme="majorHAnsi" w:cstheme="majorHAnsi"/>
          <w:b/>
          <w:color w:val="C00000"/>
          <w:sz w:val="28"/>
          <w:szCs w:val="28"/>
        </w:rPr>
        <w:t>Time to Talk;</w:t>
      </w:r>
      <w:r w:rsidRPr="008103F1">
        <w:rPr>
          <w:rFonts w:asciiTheme="majorHAnsi" w:hAnsiTheme="majorHAnsi" w:cstheme="majorHAnsi"/>
          <w:color w:val="C00000"/>
          <w:sz w:val="28"/>
          <w:szCs w:val="28"/>
        </w:rPr>
        <w:t xml:space="preserve"> </w:t>
      </w:r>
      <w:r w:rsidR="009D3D57" w:rsidRPr="002207C9">
        <w:rPr>
          <w:rFonts w:asciiTheme="majorHAnsi" w:hAnsiTheme="majorHAnsi" w:cstheme="majorHAnsi"/>
          <w:sz w:val="24"/>
          <w:szCs w:val="24"/>
        </w:rPr>
        <w:t>we</w:t>
      </w:r>
      <w:r w:rsidRPr="002207C9">
        <w:rPr>
          <w:rFonts w:asciiTheme="majorHAnsi" w:hAnsiTheme="majorHAnsi" w:cstheme="majorHAnsi"/>
          <w:sz w:val="24"/>
          <w:szCs w:val="24"/>
        </w:rPr>
        <w:t xml:space="preserve"> understand </w:t>
      </w:r>
      <w:proofErr w:type="gramStart"/>
      <w:r w:rsidRPr="002207C9">
        <w:rPr>
          <w:rFonts w:asciiTheme="majorHAnsi" w:hAnsiTheme="majorHAnsi" w:cstheme="majorHAnsi"/>
          <w:sz w:val="24"/>
          <w:szCs w:val="24"/>
        </w:rPr>
        <w:t>how children may need that extra support at times, an adult or friend to talk t</w:t>
      </w:r>
      <w:r>
        <w:rPr>
          <w:rFonts w:asciiTheme="majorHAnsi" w:hAnsiTheme="majorHAnsi" w:cstheme="majorHAnsi"/>
          <w:sz w:val="24"/>
          <w:szCs w:val="24"/>
        </w:rPr>
        <w:t>o</w:t>
      </w:r>
      <w:proofErr w:type="gramEnd"/>
      <w:r>
        <w:rPr>
          <w:rFonts w:asciiTheme="majorHAnsi" w:hAnsiTheme="majorHAnsi" w:cstheme="majorHAnsi"/>
          <w:sz w:val="24"/>
          <w:szCs w:val="24"/>
        </w:rPr>
        <w:t>. Across both schools, we</w:t>
      </w:r>
      <w:r w:rsidRPr="002207C9">
        <w:rPr>
          <w:rFonts w:asciiTheme="majorHAnsi" w:hAnsiTheme="majorHAnsi" w:cstheme="majorHAnsi"/>
          <w:sz w:val="24"/>
          <w:szCs w:val="24"/>
        </w:rPr>
        <w:t xml:space="preserve"> now have a</w:t>
      </w:r>
      <w:r>
        <w:rPr>
          <w:rFonts w:asciiTheme="majorHAnsi" w:hAnsiTheme="majorHAnsi" w:cstheme="majorHAnsi"/>
          <w:sz w:val="24"/>
          <w:szCs w:val="24"/>
        </w:rPr>
        <w:t xml:space="preserve"> ‘T</w:t>
      </w:r>
      <w:r w:rsidRPr="002207C9">
        <w:rPr>
          <w:rFonts w:asciiTheme="majorHAnsi" w:hAnsiTheme="majorHAnsi" w:cstheme="majorHAnsi"/>
          <w:sz w:val="24"/>
          <w:szCs w:val="24"/>
        </w:rPr>
        <w:t>i</w:t>
      </w:r>
      <w:r>
        <w:rPr>
          <w:rFonts w:asciiTheme="majorHAnsi" w:hAnsiTheme="majorHAnsi" w:cstheme="majorHAnsi"/>
          <w:sz w:val="24"/>
          <w:szCs w:val="24"/>
        </w:rPr>
        <w:t>me to T</w:t>
      </w:r>
      <w:r w:rsidRPr="002207C9">
        <w:rPr>
          <w:rFonts w:asciiTheme="majorHAnsi" w:hAnsiTheme="majorHAnsi" w:cstheme="majorHAnsi"/>
          <w:sz w:val="24"/>
          <w:szCs w:val="24"/>
        </w:rPr>
        <w:t>alk</w:t>
      </w:r>
      <w:r>
        <w:rPr>
          <w:rFonts w:asciiTheme="majorHAnsi" w:hAnsiTheme="majorHAnsi" w:cstheme="majorHAnsi"/>
          <w:sz w:val="24"/>
          <w:szCs w:val="24"/>
        </w:rPr>
        <w:t>’</w:t>
      </w:r>
      <w:r w:rsidRPr="002207C9">
        <w:rPr>
          <w:rFonts w:asciiTheme="majorHAnsi" w:hAnsiTheme="majorHAnsi" w:cstheme="majorHAnsi"/>
          <w:sz w:val="24"/>
          <w:szCs w:val="24"/>
        </w:rPr>
        <w:t xml:space="preserve"> session on Tuesdays supported b</w:t>
      </w:r>
      <w:r>
        <w:rPr>
          <w:rFonts w:asciiTheme="majorHAnsi" w:hAnsiTheme="majorHAnsi" w:cstheme="majorHAnsi"/>
          <w:sz w:val="24"/>
          <w:szCs w:val="24"/>
        </w:rPr>
        <w:t>y Mrs Taylor</w:t>
      </w:r>
      <w:r w:rsidRPr="002207C9">
        <w:rPr>
          <w:rFonts w:asciiTheme="majorHAnsi" w:hAnsiTheme="majorHAnsi" w:cstheme="majorHAnsi"/>
          <w:sz w:val="24"/>
          <w:szCs w:val="24"/>
        </w:rPr>
        <w:t>.</w:t>
      </w:r>
      <w:r>
        <w:rPr>
          <w:rFonts w:asciiTheme="majorHAnsi" w:hAnsiTheme="majorHAnsi" w:cstheme="majorHAnsi"/>
          <w:sz w:val="28"/>
          <w:szCs w:val="28"/>
        </w:rPr>
        <w:t xml:space="preserve"> </w:t>
      </w:r>
      <w:r>
        <w:rPr>
          <w:rFonts w:asciiTheme="majorHAnsi" w:hAnsiTheme="majorHAnsi" w:cstheme="majorHAnsi"/>
          <w:sz w:val="24"/>
          <w:szCs w:val="24"/>
        </w:rPr>
        <w:t>Children are welcome to talk about their wellbeing, and support a</w:t>
      </w:r>
      <w:r w:rsidR="00BF0D7F">
        <w:rPr>
          <w:rFonts w:asciiTheme="majorHAnsi" w:hAnsiTheme="majorHAnsi" w:cstheme="majorHAnsi"/>
          <w:sz w:val="24"/>
          <w:szCs w:val="24"/>
        </w:rPr>
        <w:t xml:space="preserve">nd help </w:t>
      </w:r>
      <w:proofErr w:type="gramStart"/>
      <w:r w:rsidR="00BF0D7F">
        <w:rPr>
          <w:rFonts w:asciiTheme="majorHAnsi" w:hAnsiTheme="majorHAnsi" w:cstheme="majorHAnsi"/>
          <w:sz w:val="24"/>
          <w:szCs w:val="24"/>
        </w:rPr>
        <w:t>can</w:t>
      </w:r>
      <w:r>
        <w:rPr>
          <w:rFonts w:asciiTheme="majorHAnsi" w:hAnsiTheme="majorHAnsi" w:cstheme="majorHAnsi"/>
          <w:sz w:val="24"/>
          <w:szCs w:val="24"/>
        </w:rPr>
        <w:t xml:space="preserve"> be offered</w:t>
      </w:r>
      <w:proofErr w:type="gramEnd"/>
      <w:r>
        <w:rPr>
          <w:rFonts w:asciiTheme="majorHAnsi" w:hAnsiTheme="majorHAnsi" w:cstheme="majorHAnsi"/>
          <w:sz w:val="24"/>
          <w:szCs w:val="24"/>
        </w:rPr>
        <w:t xml:space="preserve">. As well as Mental Health champions across both schools, we also have Domestic </w:t>
      </w:r>
      <w:r w:rsidR="009D3D57">
        <w:rPr>
          <w:rFonts w:asciiTheme="majorHAnsi" w:hAnsiTheme="majorHAnsi" w:cstheme="majorHAnsi"/>
          <w:sz w:val="24"/>
          <w:szCs w:val="24"/>
        </w:rPr>
        <w:t xml:space="preserve">Abuse Champions who are </w:t>
      </w:r>
      <w:r w:rsidR="00BF0D7F">
        <w:rPr>
          <w:rFonts w:asciiTheme="majorHAnsi" w:hAnsiTheme="majorHAnsi" w:cstheme="majorHAnsi"/>
          <w:sz w:val="24"/>
          <w:szCs w:val="24"/>
        </w:rPr>
        <w:t xml:space="preserve">   </w:t>
      </w:r>
      <w:r w:rsidR="009D3D57">
        <w:rPr>
          <w:rFonts w:asciiTheme="majorHAnsi" w:hAnsiTheme="majorHAnsi" w:cstheme="majorHAnsi"/>
          <w:sz w:val="24"/>
          <w:szCs w:val="24"/>
        </w:rPr>
        <w:t>here to support</w:t>
      </w:r>
      <w:r>
        <w:rPr>
          <w:rFonts w:asciiTheme="majorHAnsi" w:hAnsiTheme="majorHAnsi" w:cstheme="majorHAnsi"/>
          <w:sz w:val="24"/>
          <w:szCs w:val="24"/>
        </w:rPr>
        <w:t xml:space="preserve"> at all times. </w:t>
      </w:r>
    </w:p>
    <w:p w14:paraId="25C1624D" w14:textId="59AEF148" w:rsidR="008103F1" w:rsidRDefault="008103F1" w:rsidP="008103F1">
      <w:pPr>
        <w:tabs>
          <w:tab w:val="left" w:pos="3636"/>
        </w:tabs>
        <w:spacing w:after="0"/>
        <w:rPr>
          <w:rFonts w:asciiTheme="majorHAnsi" w:hAnsiTheme="majorHAnsi" w:cstheme="majorHAnsi"/>
          <w:sz w:val="24"/>
          <w:szCs w:val="24"/>
        </w:rPr>
      </w:pPr>
      <w:r>
        <w:rPr>
          <w:rFonts w:asciiTheme="majorHAnsi" w:hAnsiTheme="majorHAnsi" w:cstheme="majorHAnsi"/>
          <w:color w:val="C00000"/>
          <w:sz w:val="24"/>
          <w:szCs w:val="24"/>
        </w:rPr>
        <w:tab/>
      </w:r>
      <w:r w:rsidRPr="008103F1">
        <w:rPr>
          <w:rFonts w:asciiTheme="majorHAnsi" w:hAnsiTheme="majorHAnsi" w:cstheme="majorHAnsi"/>
          <w:color w:val="C00000"/>
          <w:sz w:val="24"/>
          <w:szCs w:val="24"/>
        </w:rPr>
        <w:t>Mental Health Champions:</w:t>
      </w:r>
      <w:r>
        <w:rPr>
          <w:rFonts w:asciiTheme="majorHAnsi" w:hAnsiTheme="majorHAnsi" w:cstheme="majorHAnsi"/>
          <w:sz w:val="24"/>
          <w:szCs w:val="24"/>
        </w:rPr>
        <w:t xml:space="preserve"> Mrs K Taylor &amp; Mrs S Brooks</w:t>
      </w:r>
    </w:p>
    <w:p w14:paraId="03D67BE9" w14:textId="56391F8A" w:rsidR="00C0482E" w:rsidRDefault="008103F1" w:rsidP="008103F1">
      <w:pPr>
        <w:ind w:left="2880" w:firstLine="720"/>
      </w:pPr>
      <w:r w:rsidRPr="008103F1">
        <w:rPr>
          <w:rFonts w:asciiTheme="majorHAnsi" w:hAnsiTheme="majorHAnsi" w:cstheme="majorHAnsi"/>
          <w:color w:val="C00000"/>
          <w:sz w:val="24"/>
          <w:szCs w:val="24"/>
        </w:rPr>
        <w:t xml:space="preserve">Domestic Abuse Champions: </w:t>
      </w:r>
      <w:r>
        <w:rPr>
          <w:rFonts w:asciiTheme="majorHAnsi" w:hAnsiTheme="majorHAnsi" w:cstheme="majorHAnsi"/>
          <w:sz w:val="24"/>
          <w:szCs w:val="24"/>
        </w:rPr>
        <w:t>Mrs K Taylor &amp; Mrs V Woods</w:t>
      </w:r>
    </w:p>
    <w:tbl>
      <w:tblPr>
        <w:tblStyle w:val="TableGrid"/>
        <w:tblW w:w="0" w:type="auto"/>
        <w:tblInd w:w="-289" w:type="dxa"/>
        <w:tblLook w:val="04A0" w:firstRow="1" w:lastRow="0" w:firstColumn="1" w:lastColumn="0" w:noHBand="0" w:noVBand="1"/>
      </w:tblPr>
      <w:tblGrid>
        <w:gridCol w:w="10629"/>
      </w:tblGrid>
      <w:tr w:rsidR="006E47A8" w14:paraId="6C038468" w14:textId="77777777" w:rsidTr="00F22452">
        <w:trPr>
          <w:trHeight w:val="10763"/>
        </w:trPr>
        <w:tc>
          <w:tcPr>
            <w:tcW w:w="10629" w:type="dxa"/>
          </w:tcPr>
          <w:p w14:paraId="0C71F754" w14:textId="28CE00ED" w:rsidR="00136752" w:rsidRDefault="00136752" w:rsidP="00DF2A90">
            <w:pPr>
              <w:rPr>
                <w:rFonts w:cstheme="minorHAnsi"/>
                <w:color w:val="0070C0"/>
                <w:sz w:val="40"/>
                <w:szCs w:val="40"/>
              </w:rPr>
            </w:pPr>
            <w:r>
              <w:rPr>
                <w:rFonts w:cstheme="minorHAnsi"/>
                <w:color w:val="0070C0"/>
                <w:sz w:val="40"/>
                <w:szCs w:val="40"/>
              </w:rPr>
              <w:lastRenderedPageBreak/>
              <w:t>Is your child showing signs of Anxiety?</w:t>
            </w:r>
          </w:p>
          <w:p w14:paraId="1A29AC49" w14:textId="02065A58" w:rsidR="00136752" w:rsidRPr="00DF2A90" w:rsidRDefault="00136752" w:rsidP="00136752">
            <w:pPr>
              <w:rPr>
                <w:rFonts w:cstheme="minorHAnsi"/>
                <w:color w:val="0070C0"/>
                <w:sz w:val="32"/>
                <w:szCs w:val="32"/>
              </w:rPr>
            </w:pPr>
            <w:proofErr w:type="gramStart"/>
            <w:r w:rsidRPr="00DF2A90">
              <w:rPr>
                <w:rFonts w:cstheme="minorHAnsi"/>
                <w:color w:val="0070C0"/>
                <w:sz w:val="32"/>
                <w:szCs w:val="32"/>
              </w:rPr>
              <w:t>Here’s</w:t>
            </w:r>
            <w:proofErr w:type="gramEnd"/>
            <w:r w:rsidRPr="00DF2A90">
              <w:rPr>
                <w:rFonts w:cstheme="minorHAnsi"/>
                <w:color w:val="0070C0"/>
                <w:sz w:val="32"/>
                <w:szCs w:val="32"/>
              </w:rPr>
              <w:t xml:space="preserve"> what to watch out for…</w:t>
            </w:r>
          </w:p>
          <w:p w14:paraId="00E4915D" w14:textId="622E4008" w:rsidR="00136752" w:rsidRPr="00DF2A90" w:rsidRDefault="00136752" w:rsidP="00136752">
            <w:pPr>
              <w:pStyle w:val="ListParagraph"/>
              <w:numPr>
                <w:ilvl w:val="0"/>
                <w:numId w:val="12"/>
              </w:numPr>
              <w:rPr>
                <w:rFonts w:cstheme="minorHAnsi"/>
                <w:sz w:val="24"/>
                <w:szCs w:val="24"/>
              </w:rPr>
            </w:pPr>
            <w:r w:rsidRPr="00DF2A90">
              <w:rPr>
                <w:rFonts w:cstheme="minorHAnsi"/>
                <w:sz w:val="24"/>
                <w:szCs w:val="24"/>
              </w:rPr>
              <w:t>Finding it hard to concentrate</w:t>
            </w:r>
          </w:p>
          <w:p w14:paraId="235B67B9" w14:textId="4858E733" w:rsidR="00136752" w:rsidRPr="00DF2A90" w:rsidRDefault="00136752" w:rsidP="00136752">
            <w:pPr>
              <w:pStyle w:val="ListParagraph"/>
              <w:numPr>
                <w:ilvl w:val="0"/>
                <w:numId w:val="12"/>
              </w:numPr>
              <w:rPr>
                <w:rFonts w:cstheme="minorHAnsi"/>
                <w:sz w:val="24"/>
                <w:szCs w:val="24"/>
              </w:rPr>
            </w:pPr>
            <w:r w:rsidRPr="00DF2A90">
              <w:rPr>
                <w:rFonts w:cstheme="minorHAnsi"/>
                <w:sz w:val="24"/>
                <w:szCs w:val="24"/>
              </w:rPr>
              <w:t>Not sleeping, or waking in the night with bad dreams</w:t>
            </w:r>
          </w:p>
          <w:p w14:paraId="15AA6F83" w14:textId="7E0DAE77" w:rsidR="00136752" w:rsidRPr="00DF2A90" w:rsidRDefault="00136752" w:rsidP="00136752">
            <w:pPr>
              <w:pStyle w:val="ListParagraph"/>
              <w:numPr>
                <w:ilvl w:val="0"/>
                <w:numId w:val="12"/>
              </w:numPr>
              <w:rPr>
                <w:rFonts w:cstheme="minorHAnsi"/>
                <w:sz w:val="24"/>
                <w:szCs w:val="24"/>
              </w:rPr>
            </w:pPr>
            <w:r w:rsidRPr="00DF2A90">
              <w:rPr>
                <w:rFonts w:cstheme="minorHAnsi"/>
                <w:sz w:val="24"/>
                <w:szCs w:val="24"/>
              </w:rPr>
              <w:t>Not eating properly</w:t>
            </w:r>
          </w:p>
          <w:p w14:paraId="6DEB0D74" w14:textId="10C3495C" w:rsidR="00136752" w:rsidRPr="00DF2A90" w:rsidRDefault="00136752" w:rsidP="00136752">
            <w:pPr>
              <w:pStyle w:val="ListParagraph"/>
              <w:numPr>
                <w:ilvl w:val="0"/>
                <w:numId w:val="12"/>
              </w:numPr>
              <w:rPr>
                <w:rFonts w:cstheme="minorHAnsi"/>
                <w:sz w:val="24"/>
                <w:szCs w:val="24"/>
              </w:rPr>
            </w:pPr>
            <w:r w:rsidRPr="00DF2A90">
              <w:rPr>
                <w:rFonts w:cstheme="minorHAnsi"/>
                <w:sz w:val="24"/>
                <w:szCs w:val="24"/>
              </w:rPr>
              <w:t>Quickly getting angry or irritable, and being out of control during outbursts</w:t>
            </w:r>
          </w:p>
          <w:p w14:paraId="2EE20ABE" w14:textId="09130A0C" w:rsidR="00136752" w:rsidRPr="00DF2A90" w:rsidRDefault="00136752" w:rsidP="00136752">
            <w:pPr>
              <w:pStyle w:val="ListParagraph"/>
              <w:numPr>
                <w:ilvl w:val="0"/>
                <w:numId w:val="12"/>
              </w:numPr>
              <w:rPr>
                <w:rFonts w:cstheme="minorHAnsi"/>
                <w:sz w:val="24"/>
                <w:szCs w:val="24"/>
              </w:rPr>
            </w:pPr>
            <w:r w:rsidRPr="00DF2A90">
              <w:rPr>
                <w:rFonts w:cstheme="minorHAnsi"/>
                <w:sz w:val="24"/>
                <w:szCs w:val="24"/>
              </w:rPr>
              <w:t>Constantly worrying or having negative thoughts</w:t>
            </w:r>
          </w:p>
          <w:p w14:paraId="3A751852" w14:textId="4D508759" w:rsidR="00136752" w:rsidRPr="00DF2A90" w:rsidRDefault="00136752" w:rsidP="00136752">
            <w:pPr>
              <w:pStyle w:val="ListParagraph"/>
              <w:numPr>
                <w:ilvl w:val="0"/>
                <w:numId w:val="12"/>
              </w:numPr>
              <w:rPr>
                <w:rFonts w:cstheme="minorHAnsi"/>
                <w:sz w:val="24"/>
                <w:szCs w:val="24"/>
              </w:rPr>
            </w:pPr>
            <w:r w:rsidRPr="00DF2A90">
              <w:rPr>
                <w:rFonts w:cstheme="minorHAnsi"/>
                <w:sz w:val="24"/>
                <w:szCs w:val="24"/>
              </w:rPr>
              <w:t>Feeling tense and fidgety</w:t>
            </w:r>
          </w:p>
          <w:p w14:paraId="25654510" w14:textId="021828CD" w:rsidR="00136752" w:rsidRPr="00DF2A90" w:rsidRDefault="00136752" w:rsidP="00136752">
            <w:pPr>
              <w:pStyle w:val="ListParagraph"/>
              <w:numPr>
                <w:ilvl w:val="0"/>
                <w:numId w:val="12"/>
              </w:numPr>
              <w:rPr>
                <w:rFonts w:cstheme="minorHAnsi"/>
                <w:sz w:val="24"/>
                <w:szCs w:val="24"/>
              </w:rPr>
            </w:pPr>
            <w:r w:rsidRPr="00DF2A90">
              <w:rPr>
                <w:rFonts w:cstheme="minorHAnsi"/>
                <w:sz w:val="24"/>
                <w:szCs w:val="24"/>
              </w:rPr>
              <w:t>Unexplained crying</w:t>
            </w:r>
          </w:p>
          <w:p w14:paraId="73E1F42C" w14:textId="06523A1F" w:rsidR="00136752" w:rsidRPr="00DF2A90" w:rsidRDefault="00136752" w:rsidP="00136752">
            <w:pPr>
              <w:pStyle w:val="ListParagraph"/>
              <w:numPr>
                <w:ilvl w:val="0"/>
                <w:numId w:val="12"/>
              </w:numPr>
              <w:rPr>
                <w:rFonts w:cstheme="minorHAnsi"/>
                <w:sz w:val="24"/>
                <w:szCs w:val="24"/>
              </w:rPr>
            </w:pPr>
            <w:r w:rsidRPr="00DF2A90">
              <w:rPr>
                <w:rFonts w:cstheme="minorHAnsi"/>
                <w:sz w:val="24"/>
                <w:szCs w:val="24"/>
              </w:rPr>
              <w:t>Being clingy</w:t>
            </w:r>
          </w:p>
          <w:p w14:paraId="1B8C5B62" w14:textId="188EEB04" w:rsidR="00136752" w:rsidRPr="00DF2A90" w:rsidRDefault="00136752" w:rsidP="00136752">
            <w:pPr>
              <w:pStyle w:val="ListParagraph"/>
              <w:numPr>
                <w:ilvl w:val="0"/>
                <w:numId w:val="12"/>
              </w:numPr>
              <w:rPr>
                <w:rFonts w:cstheme="minorHAnsi"/>
                <w:sz w:val="24"/>
                <w:szCs w:val="24"/>
              </w:rPr>
            </w:pPr>
            <w:r w:rsidRPr="00DF2A90">
              <w:rPr>
                <w:rFonts w:cstheme="minorHAnsi"/>
                <w:sz w:val="24"/>
                <w:szCs w:val="24"/>
              </w:rPr>
              <w:t>Complaining of tummy aches and feeling unwell</w:t>
            </w:r>
          </w:p>
          <w:p w14:paraId="3DDAC04F" w14:textId="5DAFF181" w:rsidR="00136752" w:rsidRPr="00DF2A90" w:rsidRDefault="00136752" w:rsidP="00136752">
            <w:pPr>
              <w:pStyle w:val="ListParagraph"/>
              <w:numPr>
                <w:ilvl w:val="0"/>
                <w:numId w:val="12"/>
              </w:numPr>
              <w:rPr>
                <w:rFonts w:cstheme="minorHAnsi"/>
                <w:sz w:val="24"/>
                <w:szCs w:val="24"/>
              </w:rPr>
            </w:pPr>
            <w:r w:rsidRPr="00DF2A90">
              <w:rPr>
                <w:rFonts w:cstheme="minorHAnsi"/>
                <w:sz w:val="24"/>
                <w:szCs w:val="24"/>
              </w:rPr>
              <w:t>Nail biting, knee jigging, thumb sucking</w:t>
            </w:r>
          </w:p>
          <w:p w14:paraId="41D0D960" w14:textId="0A57B9DD" w:rsidR="00136752" w:rsidRPr="00DF2A90" w:rsidRDefault="00136752" w:rsidP="00136752">
            <w:pPr>
              <w:rPr>
                <w:rFonts w:cstheme="minorHAnsi"/>
                <w:sz w:val="24"/>
                <w:szCs w:val="24"/>
              </w:rPr>
            </w:pPr>
          </w:p>
          <w:p w14:paraId="6282069C" w14:textId="5567C059" w:rsidR="00136752" w:rsidRPr="00DF2A90" w:rsidRDefault="00136752" w:rsidP="00136752">
            <w:pPr>
              <w:rPr>
                <w:rFonts w:cstheme="minorHAnsi"/>
                <w:sz w:val="24"/>
                <w:szCs w:val="24"/>
              </w:rPr>
            </w:pPr>
            <w:r w:rsidRPr="00DF2A90">
              <w:rPr>
                <w:rFonts w:cstheme="minorHAnsi"/>
                <w:sz w:val="24"/>
                <w:szCs w:val="24"/>
              </w:rPr>
              <w:t>Separation anxiety is common in younger children, whereas older children and teenagers tend to worry more about school or have social anxiety.</w:t>
            </w:r>
          </w:p>
          <w:p w14:paraId="084B0A40" w14:textId="7139A8A9" w:rsidR="00136752" w:rsidRPr="00DF2A90" w:rsidRDefault="00D66A87" w:rsidP="00136752">
            <w:pPr>
              <w:rPr>
                <w:rFonts w:cstheme="minorHAnsi"/>
                <w:sz w:val="24"/>
                <w:szCs w:val="24"/>
              </w:rPr>
            </w:pPr>
            <w:r w:rsidRPr="00DF2A90">
              <w:rPr>
                <w:rFonts w:cstheme="minorHAnsi"/>
                <w:sz w:val="24"/>
                <w:szCs w:val="24"/>
              </w:rPr>
              <w:t xml:space="preserve">If you feel, your child may be experiencing anxiety, sit with them and ask them to describe how they are feeling, reassure them that </w:t>
            </w:r>
            <w:proofErr w:type="gramStart"/>
            <w:r w:rsidRPr="00DF2A90">
              <w:rPr>
                <w:rFonts w:cstheme="minorHAnsi"/>
                <w:sz w:val="24"/>
                <w:szCs w:val="24"/>
              </w:rPr>
              <w:t>it’s</w:t>
            </w:r>
            <w:proofErr w:type="gramEnd"/>
            <w:r w:rsidRPr="00DF2A90">
              <w:rPr>
                <w:rFonts w:cstheme="minorHAnsi"/>
                <w:sz w:val="24"/>
                <w:szCs w:val="24"/>
              </w:rPr>
              <w:t xml:space="preserve"> okay to feel like this and work together with how to ease their anxiety.</w:t>
            </w:r>
          </w:p>
          <w:p w14:paraId="15C61AEC" w14:textId="11A64332" w:rsidR="005769C6" w:rsidRDefault="005769C6" w:rsidP="004E5B34"/>
          <w:p w14:paraId="0B0D2E59" w14:textId="3940619F" w:rsidR="00BC1203" w:rsidRPr="005769C6" w:rsidRDefault="00395E6C" w:rsidP="005769C6">
            <w:r>
              <w:t>The BBC</w:t>
            </w:r>
            <w:r w:rsidR="00C574B4">
              <w:t xml:space="preserve"> and </w:t>
            </w:r>
            <w:proofErr w:type="spellStart"/>
            <w:r w:rsidR="00C574B4">
              <w:t>childline</w:t>
            </w:r>
            <w:proofErr w:type="spellEnd"/>
            <w:r>
              <w:t xml:space="preserve"> have put together some help</w:t>
            </w:r>
            <w:r w:rsidR="00C574B4">
              <w:t>ful advice support for anxiety and stress</w:t>
            </w:r>
          </w:p>
          <w:p w14:paraId="0E7D4165" w14:textId="277A5B7C" w:rsidR="005769C6" w:rsidRPr="005769C6" w:rsidRDefault="00621FA3" w:rsidP="005769C6">
            <w:hyperlink r:id="rId10" w:history="1">
              <w:r w:rsidR="004D61E2" w:rsidRPr="00563FB4">
                <w:rPr>
                  <w:rStyle w:val="Hyperlink"/>
                </w:rPr>
                <w:t>https://www.bbc.co.uk/bitesize/articles/zfnhxbk</w:t>
              </w:r>
            </w:hyperlink>
            <w:r w:rsidR="004D61E2">
              <w:t xml:space="preserve"> </w:t>
            </w:r>
          </w:p>
          <w:p w14:paraId="3619B84F" w14:textId="40A1C666" w:rsidR="005769C6" w:rsidRPr="005769C6" w:rsidRDefault="00621FA3" w:rsidP="005769C6">
            <w:hyperlink r:id="rId11" w:history="1">
              <w:r w:rsidR="00C574B4" w:rsidRPr="00563FB4">
                <w:rPr>
                  <w:rStyle w:val="Hyperlink"/>
                </w:rPr>
                <w:t>https://www.childline.org.uk/toolbox/calm-zone/</w:t>
              </w:r>
            </w:hyperlink>
            <w:r w:rsidR="00C574B4">
              <w:t xml:space="preserve"> </w:t>
            </w:r>
          </w:p>
          <w:p w14:paraId="5C42E7CE" w14:textId="77777777" w:rsidR="005769C6" w:rsidRPr="005769C6" w:rsidRDefault="005769C6" w:rsidP="005769C6"/>
          <w:p w14:paraId="2559B64C" w14:textId="5584A3AD" w:rsidR="005769C6" w:rsidRDefault="00CD3F0C" w:rsidP="005769C6">
            <w:r>
              <w:t>Signposting:</w:t>
            </w:r>
          </w:p>
          <w:p w14:paraId="5C87FC30" w14:textId="118A647E" w:rsidR="00CD3F0C" w:rsidRDefault="00CD3F0C" w:rsidP="005769C6">
            <w:r>
              <w:t>There are a range of services available to support children, young people and adults with anxiety across Norfolk &amp; Waveney, and nationally.</w:t>
            </w:r>
          </w:p>
          <w:p w14:paraId="053DFF82" w14:textId="4333B818" w:rsidR="00CD3F0C" w:rsidRDefault="00CD3F0C" w:rsidP="005769C6">
            <w:proofErr w:type="spellStart"/>
            <w:r>
              <w:t>Kooth</w:t>
            </w:r>
            <w:proofErr w:type="spellEnd"/>
            <w:r>
              <w:t xml:space="preserve"> – </w:t>
            </w:r>
            <w:hyperlink r:id="rId12" w:history="1">
              <w:r w:rsidRPr="00563FB4">
                <w:rPr>
                  <w:rStyle w:val="Hyperlink"/>
                </w:rPr>
                <w:t>www.kooth.com</w:t>
              </w:r>
            </w:hyperlink>
          </w:p>
          <w:p w14:paraId="340E438A" w14:textId="693CB01D" w:rsidR="00CD3F0C" w:rsidRDefault="00CD3F0C" w:rsidP="005769C6">
            <w:proofErr w:type="spellStart"/>
            <w:r>
              <w:t>Kooth</w:t>
            </w:r>
            <w:proofErr w:type="spellEnd"/>
            <w:r>
              <w:t xml:space="preserve"> is an online counselling service for children and young people aged between 11 and 25. They can also further support via their website.</w:t>
            </w:r>
          </w:p>
          <w:p w14:paraId="583D4776" w14:textId="5975E01F" w:rsidR="00CD3F0C" w:rsidRDefault="00CD3F0C" w:rsidP="005769C6">
            <w:r>
              <w:t xml:space="preserve">Childline – </w:t>
            </w:r>
            <w:hyperlink r:id="rId13" w:history="1">
              <w:r w:rsidRPr="00563FB4">
                <w:rPr>
                  <w:rStyle w:val="Hyperlink"/>
                </w:rPr>
                <w:t>www.childline.org.uk</w:t>
              </w:r>
            </w:hyperlink>
          </w:p>
          <w:p w14:paraId="619AD5DA" w14:textId="3C8D3846" w:rsidR="00CD3F0C" w:rsidRDefault="00CD3F0C" w:rsidP="005769C6">
            <w:r>
              <w:t>The childline website offers a variety of support including information, games, online counselling, Calm zone and a support took box. Children can also call for support or access online help from a counsellor.</w:t>
            </w:r>
          </w:p>
          <w:p w14:paraId="10B4AD2D" w14:textId="452C55B3" w:rsidR="00CD3F0C" w:rsidRDefault="00206DFC" w:rsidP="005769C6">
            <w:proofErr w:type="spellStart"/>
            <w:r>
              <w:t>Thinkninja</w:t>
            </w:r>
            <w:proofErr w:type="spellEnd"/>
            <w:r>
              <w:t xml:space="preserve"> – </w:t>
            </w:r>
            <w:hyperlink r:id="rId14" w:history="1">
              <w:r w:rsidRPr="00563FB4">
                <w:rPr>
                  <w:rStyle w:val="Hyperlink"/>
                </w:rPr>
                <w:t>www.healios.org.uk/services/thinkninjal</w:t>
              </w:r>
            </w:hyperlink>
          </w:p>
          <w:p w14:paraId="38842B8D" w14:textId="0C4A434D" w:rsidR="00206DFC" w:rsidRDefault="00206DFC" w:rsidP="005769C6">
            <w:r>
              <w:t xml:space="preserve">This app </w:t>
            </w:r>
            <w:proofErr w:type="gramStart"/>
            <w:r>
              <w:t>is designed</w:t>
            </w:r>
            <w:proofErr w:type="gramEnd"/>
            <w:r>
              <w:t xml:space="preserve"> to support children and young people with their emotional wellbeing, including anxiety. Using CBT </w:t>
            </w:r>
            <w:proofErr w:type="spellStart"/>
            <w:r>
              <w:t>priniciples</w:t>
            </w:r>
            <w:proofErr w:type="spellEnd"/>
            <w:r>
              <w:t>, the app also has a section on coping feelings during the coronavirus pandemic.</w:t>
            </w:r>
          </w:p>
          <w:p w14:paraId="18048910" w14:textId="04E00A4C" w:rsidR="00206DFC" w:rsidRDefault="00206DFC" w:rsidP="005769C6">
            <w:r>
              <w:t xml:space="preserve">Young Minds – </w:t>
            </w:r>
            <w:hyperlink r:id="rId15" w:history="1">
              <w:r w:rsidRPr="00563FB4">
                <w:rPr>
                  <w:rStyle w:val="Hyperlink"/>
                </w:rPr>
                <w:t>www.youngminds.org.uk</w:t>
              </w:r>
            </w:hyperlink>
            <w:r>
              <w:t xml:space="preserve"> </w:t>
            </w:r>
          </w:p>
          <w:p w14:paraId="65D9E60B" w14:textId="77777777" w:rsidR="00DF2A90" w:rsidRDefault="00206DFC" w:rsidP="005769C6">
            <w:r>
              <w:t xml:space="preserve">Young minds offers young people and their </w:t>
            </w:r>
            <w:proofErr w:type="gramStart"/>
            <w:r>
              <w:t>families</w:t>
            </w:r>
            <w:proofErr w:type="gramEnd"/>
            <w:r>
              <w:t xml:space="preserve"> information about different mental health concerns and a crisis messenger service for young people.</w:t>
            </w:r>
          </w:p>
          <w:p w14:paraId="628A85CC" w14:textId="20D35112" w:rsidR="00DF2A90" w:rsidRPr="005769C6" w:rsidRDefault="00DF2A90" w:rsidP="005769C6"/>
        </w:tc>
      </w:tr>
    </w:tbl>
    <w:tbl>
      <w:tblPr>
        <w:tblStyle w:val="TableGrid"/>
        <w:tblpPr w:leftFromText="180" w:rightFromText="180" w:vertAnchor="text" w:horzAnchor="margin" w:tblpY="307"/>
        <w:tblW w:w="0" w:type="auto"/>
        <w:tblLook w:val="04A0" w:firstRow="1" w:lastRow="0" w:firstColumn="1" w:lastColumn="0" w:noHBand="0" w:noVBand="1"/>
      </w:tblPr>
      <w:tblGrid>
        <w:gridCol w:w="10060"/>
      </w:tblGrid>
      <w:tr w:rsidR="00F22452" w14:paraId="1D920ABF" w14:textId="77777777" w:rsidTr="00056A11">
        <w:trPr>
          <w:trHeight w:val="60"/>
        </w:trPr>
        <w:tc>
          <w:tcPr>
            <w:tcW w:w="10060" w:type="dxa"/>
          </w:tcPr>
          <w:p w14:paraId="27D8F641" w14:textId="27FA9D87" w:rsidR="00F22452" w:rsidRDefault="002F71B8" w:rsidP="002F71B8">
            <w:pPr>
              <w:rPr>
                <w:rFonts w:ascii="Calibri" w:hAnsi="Calibri"/>
                <w:b/>
              </w:rPr>
            </w:pPr>
            <w:r>
              <w:rPr>
                <w:rFonts w:ascii="Calibri" w:hAnsi="Calibri"/>
                <w:b/>
              </w:rPr>
              <w:t>Did you know;</w:t>
            </w:r>
          </w:p>
          <w:p w14:paraId="547A1B69" w14:textId="4BECAA30" w:rsidR="002F71B8" w:rsidRPr="00B60678" w:rsidRDefault="002F71B8" w:rsidP="007B65DC">
            <w:pPr>
              <w:jc w:val="center"/>
              <w:rPr>
                <w:rFonts w:ascii="Calibri" w:hAnsi="Calibri"/>
                <w:b/>
                <w:color w:val="2F5496" w:themeColor="accent5" w:themeShade="BF"/>
                <w:sz w:val="28"/>
                <w:szCs w:val="28"/>
              </w:rPr>
            </w:pPr>
            <w:r w:rsidRPr="00B60678">
              <w:rPr>
                <w:rFonts w:ascii="Calibri" w:hAnsi="Calibri"/>
                <w:b/>
                <w:color w:val="2F5496" w:themeColor="accent5" w:themeShade="BF"/>
                <w:sz w:val="28"/>
                <w:szCs w:val="28"/>
              </w:rPr>
              <w:t>Here’s three things that you think make anxiety better but are actually making it worse;</w:t>
            </w:r>
          </w:p>
          <w:p w14:paraId="5149CBA1" w14:textId="289DEC91" w:rsidR="002F71B8" w:rsidRPr="00B60678" w:rsidRDefault="002F71B8" w:rsidP="00B60678">
            <w:pPr>
              <w:pStyle w:val="ListParagraph"/>
              <w:numPr>
                <w:ilvl w:val="0"/>
                <w:numId w:val="13"/>
              </w:numPr>
              <w:rPr>
                <w:rFonts w:ascii="Calibri" w:hAnsi="Calibri"/>
                <w:b/>
                <w:color w:val="2E74B5" w:themeColor="accent1" w:themeShade="BF"/>
                <w:sz w:val="24"/>
                <w:szCs w:val="24"/>
              </w:rPr>
            </w:pPr>
            <w:r w:rsidRPr="00B60678">
              <w:rPr>
                <w:rFonts w:ascii="Calibri" w:hAnsi="Calibri"/>
                <w:b/>
                <w:color w:val="1F3864" w:themeColor="accent5" w:themeShade="80"/>
                <w:sz w:val="24"/>
                <w:szCs w:val="24"/>
              </w:rPr>
              <w:t>Comfort</w:t>
            </w:r>
            <w:r w:rsidRPr="00B60678">
              <w:rPr>
                <w:rFonts w:ascii="Calibri" w:hAnsi="Calibri"/>
                <w:b/>
                <w:color w:val="2E74B5" w:themeColor="accent1" w:themeShade="BF"/>
                <w:sz w:val="24"/>
                <w:szCs w:val="24"/>
              </w:rPr>
              <w:t xml:space="preserve"> – Anxiety is hugely uncomfortable and </w:t>
            </w:r>
            <w:proofErr w:type="gramStart"/>
            <w:r w:rsidRPr="00B60678">
              <w:rPr>
                <w:rFonts w:ascii="Calibri" w:hAnsi="Calibri"/>
                <w:b/>
                <w:color w:val="2E74B5" w:themeColor="accent1" w:themeShade="BF"/>
                <w:sz w:val="24"/>
                <w:szCs w:val="24"/>
              </w:rPr>
              <w:t>it’s</w:t>
            </w:r>
            <w:proofErr w:type="gramEnd"/>
            <w:r w:rsidRPr="00B60678">
              <w:rPr>
                <w:rFonts w:ascii="Calibri" w:hAnsi="Calibri"/>
                <w:b/>
                <w:color w:val="2E74B5" w:themeColor="accent1" w:themeShade="BF"/>
                <w:sz w:val="24"/>
                <w:szCs w:val="24"/>
              </w:rPr>
              <w:t xml:space="preserve"> </w:t>
            </w:r>
            <w:r w:rsidR="004E4F6F" w:rsidRPr="00B60678">
              <w:rPr>
                <w:rFonts w:ascii="Calibri" w:hAnsi="Calibri"/>
                <w:b/>
                <w:color w:val="2E74B5" w:themeColor="accent1" w:themeShade="BF"/>
                <w:sz w:val="24"/>
                <w:szCs w:val="24"/>
              </w:rPr>
              <w:t>supposed to</w:t>
            </w:r>
            <w:r w:rsidRPr="00B60678">
              <w:rPr>
                <w:rFonts w:ascii="Calibri" w:hAnsi="Calibri"/>
                <w:b/>
                <w:color w:val="2E74B5" w:themeColor="accent1" w:themeShade="BF"/>
                <w:sz w:val="24"/>
                <w:szCs w:val="24"/>
              </w:rPr>
              <w:t xml:space="preserve"> be, it</w:t>
            </w:r>
            <w:r w:rsidR="004E4F6F" w:rsidRPr="00B60678">
              <w:rPr>
                <w:rFonts w:ascii="Calibri" w:hAnsi="Calibri"/>
                <w:b/>
                <w:color w:val="2E74B5" w:themeColor="accent1" w:themeShade="BF"/>
                <w:sz w:val="24"/>
                <w:szCs w:val="24"/>
              </w:rPr>
              <w:t>’</w:t>
            </w:r>
            <w:r w:rsidRPr="00B60678">
              <w:rPr>
                <w:rFonts w:ascii="Calibri" w:hAnsi="Calibri"/>
                <w:b/>
                <w:color w:val="2E74B5" w:themeColor="accent1" w:themeShade="BF"/>
                <w:sz w:val="24"/>
                <w:szCs w:val="24"/>
              </w:rPr>
              <w:t>s there to activate</w:t>
            </w:r>
            <w:r w:rsidR="004E4F6F" w:rsidRPr="00B60678">
              <w:rPr>
                <w:rFonts w:ascii="Calibri" w:hAnsi="Calibri"/>
                <w:b/>
                <w:color w:val="2E74B5" w:themeColor="accent1" w:themeShade="BF"/>
                <w:sz w:val="24"/>
                <w:szCs w:val="24"/>
              </w:rPr>
              <w:t xml:space="preserve"> us, but every time we escape situations that make us feel anxious, the cost of that short-term comfort is long term anxiety. </w:t>
            </w:r>
          </w:p>
          <w:p w14:paraId="5CB77DE4" w14:textId="3DF3C40A" w:rsidR="004E4F6F" w:rsidRPr="00B60678" w:rsidRDefault="004E4F6F" w:rsidP="00B60678">
            <w:pPr>
              <w:pStyle w:val="ListParagraph"/>
              <w:numPr>
                <w:ilvl w:val="0"/>
                <w:numId w:val="13"/>
              </w:numPr>
              <w:rPr>
                <w:rFonts w:ascii="Calibri" w:hAnsi="Calibri"/>
                <w:b/>
                <w:color w:val="2E74B5" w:themeColor="accent1" w:themeShade="BF"/>
                <w:sz w:val="24"/>
                <w:szCs w:val="24"/>
              </w:rPr>
            </w:pPr>
            <w:r w:rsidRPr="00B60678">
              <w:rPr>
                <w:rFonts w:ascii="Calibri" w:hAnsi="Calibri"/>
                <w:b/>
                <w:color w:val="2E74B5" w:themeColor="accent1" w:themeShade="BF"/>
                <w:sz w:val="24"/>
                <w:szCs w:val="24"/>
              </w:rPr>
              <w:t xml:space="preserve"> </w:t>
            </w:r>
            <w:r w:rsidRPr="00B60678">
              <w:rPr>
                <w:rFonts w:ascii="Calibri" w:hAnsi="Calibri"/>
                <w:b/>
                <w:color w:val="1F3864" w:themeColor="accent5" w:themeShade="80"/>
                <w:sz w:val="24"/>
                <w:szCs w:val="24"/>
              </w:rPr>
              <w:t>Control</w:t>
            </w:r>
            <w:r w:rsidRPr="00B60678">
              <w:rPr>
                <w:rFonts w:ascii="Calibri" w:hAnsi="Calibri"/>
                <w:b/>
                <w:color w:val="2E74B5" w:themeColor="accent1" w:themeShade="BF"/>
                <w:sz w:val="24"/>
                <w:szCs w:val="24"/>
              </w:rPr>
              <w:t xml:space="preserve"> – Trying to control all the areas in your life to prevent you from ever feeling anxious only ever works in the short term, because there is so much about our life we cannot control, so it becomes a fight that we </w:t>
            </w:r>
            <w:proofErr w:type="gramStart"/>
            <w:r w:rsidRPr="00B60678">
              <w:rPr>
                <w:rFonts w:ascii="Calibri" w:hAnsi="Calibri"/>
                <w:b/>
                <w:color w:val="2E74B5" w:themeColor="accent1" w:themeShade="BF"/>
                <w:sz w:val="24"/>
                <w:szCs w:val="24"/>
              </w:rPr>
              <w:t>can’t</w:t>
            </w:r>
            <w:proofErr w:type="gramEnd"/>
            <w:r w:rsidRPr="00B60678">
              <w:rPr>
                <w:rFonts w:ascii="Calibri" w:hAnsi="Calibri"/>
                <w:b/>
                <w:color w:val="2E74B5" w:themeColor="accent1" w:themeShade="BF"/>
                <w:sz w:val="24"/>
                <w:szCs w:val="24"/>
              </w:rPr>
              <w:t xml:space="preserve"> win.</w:t>
            </w:r>
          </w:p>
          <w:p w14:paraId="0F7ACC78" w14:textId="131B2293" w:rsidR="004E4F6F" w:rsidRPr="00DF2A90" w:rsidRDefault="004E4F6F" w:rsidP="00B60678">
            <w:pPr>
              <w:pStyle w:val="ListParagraph"/>
              <w:numPr>
                <w:ilvl w:val="0"/>
                <w:numId w:val="13"/>
              </w:numPr>
              <w:rPr>
                <w:rFonts w:ascii="Calibri" w:hAnsi="Calibri"/>
                <w:b/>
                <w:color w:val="2E74B5" w:themeColor="accent1" w:themeShade="BF"/>
                <w:sz w:val="24"/>
                <w:szCs w:val="24"/>
              </w:rPr>
            </w:pPr>
            <w:r w:rsidRPr="00B60678">
              <w:rPr>
                <w:rFonts w:ascii="Calibri" w:hAnsi="Calibri"/>
                <w:b/>
                <w:color w:val="1F3864" w:themeColor="accent5" w:themeShade="80"/>
                <w:sz w:val="24"/>
                <w:szCs w:val="24"/>
              </w:rPr>
              <w:t>Avoidance</w:t>
            </w:r>
            <w:r w:rsidRPr="00B60678">
              <w:rPr>
                <w:rFonts w:ascii="Calibri" w:hAnsi="Calibri"/>
                <w:b/>
                <w:color w:val="2E74B5" w:themeColor="accent1" w:themeShade="BF"/>
                <w:sz w:val="24"/>
                <w:szCs w:val="24"/>
              </w:rPr>
              <w:t xml:space="preserve"> – Anxiety is normal when we try something new. </w:t>
            </w:r>
            <w:proofErr w:type="gramStart"/>
            <w:r w:rsidRPr="00B60678">
              <w:rPr>
                <w:rFonts w:ascii="Calibri" w:hAnsi="Calibri"/>
                <w:b/>
                <w:color w:val="2E74B5" w:themeColor="accent1" w:themeShade="BF"/>
                <w:sz w:val="24"/>
                <w:szCs w:val="24"/>
              </w:rPr>
              <w:t>So</w:t>
            </w:r>
            <w:proofErr w:type="gramEnd"/>
            <w:r w:rsidRPr="00B60678">
              <w:rPr>
                <w:rFonts w:ascii="Calibri" w:hAnsi="Calibri"/>
                <w:b/>
                <w:color w:val="2E74B5" w:themeColor="accent1" w:themeShade="BF"/>
                <w:sz w:val="24"/>
                <w:szCs w:val="24"/>
              </w:rPr>
              <w:t>, if you get in the habit of avoiding anything that makes you anxious, your life shrinks and the fear of doing anything new just grows.</w:t>
            </w:r>
          </w:p>
          <w:p w14:paraId="4BABEC38" w14:textId="02BF2FB4" w:rsidR="00862943" w:rsidRDefault="00862943" w:rsidP="007B65DC">
            <w:pPr>
              <w:jc w:val="center"/>
            </w:pPr>
          </w:p>
        </w:tc>
      </w:tr>
    </w:tbl>
    <w:p w14:paraId="70ECFC5B" w14:textId="48BEBB06" w:rsidR="00B62248" w:rsidRDefault="00B62248" w:rsidP="0027214A"/>
    <w:tbl>
      <w:tblPr>
        <w:tblStyle w:val="TableGrid"/>
        <w:tblW w:w="10578" w:type="dxa"/>
        <w:tblLook w:val="04A0" w:firstRow="1" w:lastRow="0" w:firstColumn="1" w:lastColumn="0" w:noHBand="0" w:noVBand="1"/>
      </w:tblPr>
      <w:tblGrid>
        <w:gridCol w:w="5289"/>
        <w:gridCol w:w="5289"/>
      </w:tblGrid>
      <w:tr w:rsidR="007B65DC" w:rsidRPr="002F71B8" w14:paraId="784702DA" w14:textId="77777777" w:rsidTr="008103F1">
        <w:trPr>
          <w:trHeight w:val="4385"/>
        </w:trPr>
        <w:tc>
          <w:tcPr>
            <w:tcW w:w="5289" w:type="dxa"/>
          </w:tcPr>
          <w:p w14:paraId="21784E88" w14:textId="75F0EB67" w:rsidR="004E6990" w:rsidRDefault="004E6990" w:rsidP="004E6990">
            <w:pPr>
              <w:jc w:val="center"/>
              <w:rPr>
                <w:b/>
                <w:color w:val="538135" w:themeColor="accent6" w:themeShade="BF"/>
                <w:sz w:val="20"/>
                <w:szCs w:val="20"/>
              </w:rPr>
            </w:pPr>
            <w:r w:rsidRPr="004E6990">
              <w:rPr>
                <w:b/>
                <w:color w:val="538135" w:themeColor="accent6" w:themeShade="BF"/>
                <w:sz w:val="20"/>
                <w:szCs w:val="20"/>
              </w:rPr>
              <w:lastRenderedPageBreak/>
              <w:t>Just a thought;</w:t>
            </w:r>
          </w:p>
          <w:p w14:paraId="3683CB66" w14:textId="77777777" w:rsidR="005769C6" w:rsidRPr="004E6990" w:rsidRDefault="005769C6" w:rsidP="004E6990">
            <w:pPr>
              <w:jc w:val="center"/>
              <w:rPr>
                <w:b/>
                <w:color w:val="538135" w:themeColor="accent6" w:themeShade="BF"/>
                <w:sz w:val="20"/>
                <w:szCs w:val="20"/>
              </w:rPr>
            </w:pPr>
          </w:p>
          <w:p w14:paraId="1E4F656C" w14:textId="5FD1638A" w:rsidR="00525516" w:rsidRPr="00525516" w:rsidRDefault="00862943" w:rsidP="00BA66F9">
            <w:pPr>
              <w:jc w:val="center"/>
              <w:rPr>
                <w:rFonts w:ascii="Algerian" w:hAnsi="Algerian"/>
                <w:sz w:val="40"/>
                <w:szCs w:val="40"/>
              </w:rPr>
            </w:pPr>
            <w:r>
              <w:rPr>
                <w:rFonts w:ascii="Algerian" w:hAnsi="Algerian"/>
                <w:noProof/>
                <w:sz w:val="40"/>
                <w:szCs w:val="40"/>
                <w:lang w:eastAsia="en-GB"/>
              </w:rPr>
              <w:drawing>
                <wp:inline distT="0" distB="0" distL="0" distR="0" wp14:anchorId="7EE49645" wp14:editId="54C0F380">
                  <wp:extent cx="2590800" cy="21986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ometime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21059" cy="2224370"/>
                          </a:xfrm>
                          <a:prstGeom prst="rect">
                            <a:avLst/>
                          </a:prstGeom>
                        </pic:spPr>
                      </pic:pic>
                    </a:graphicData>
                  </a:graphic>
                </wp:inline>
              </w:drawing>
            </w:r>
          </w:p>
        </w:tc>
        <w:tc>
          <w:tcPr>
            <w:tcW w:w="5289" w:type="dxa"/>
          </w:tcPr>
          <w:p w14:paraId="66F2A145" w14:textId="00F93964" w:rsidR="004E6990" w:rsidRPr="002F71B8" w:rsidRDefault="004E6990" w:rsidP="008B5932">
            <w:pPr>
              <w:jc w:val="center"/>
              <w:rPr>
                <w:b/>
                <w:color w:val="833C0B" w:themeColor="accent2" w:themeShade="80"/>
                <w:sz w:val="28"/>
                <w:szCs w:val="28"/>
              </w:rPr>
            </w:pPr>
            <w:r w:rsidRPr="002F71B8">
              <w:rPr>
                <w:b/>
                <w:color w:val="833C0B" w:themeColor="accent2" w:themeShade="80"/>
                <w:sz w:val="28"/>
                <w:szCs w:val="28"/>
              </w:rPr>
              <w:t>The simple things;</w:t>
            </w:r>
          </w:p>
          <w:p w14:paraId="344CED1A" w14:textId="48668B33" w:rsidR="00D8327B" w:rsidRPr="00B60678" w:rsidRDefault="00D8327B" w:rsidP="00D8327B">
            <w:pPr>
              <w:jc w:val="center"/>
              <w:rPr>
                <w:rFonts w:ascii="Bradley Hand ITC" w:hAnsi="Bradley Hand ITC"/>
                <w:b/>
                <w:color w:val="538135" w:themeColor="accent6" w:themeShade="BF"/>
                <w:sz w:val="28"/>
                <w:szCs w:val="28"/>
              </w:rPr>
            </w:pPr>
            <w:r w:rsidRPr="00B60678">
              <w:rPr>
                <w:rFonts w:ascii="Bradley Hand ITC" w:hAnsi="Bradley Hand ITC"/>
                <w:b/>
                <w:color w:val="538135" w:themeColor="accent6" w:themeShade="BF"/>
                <w:sz w:val="28"/>
                <w:szCs w:val="28"/>
              </w:rPr>
              <w:t xml:space="preserve">Tip to ease anxiety </w:t>
            </w:r>
            <w:r w:rsidR="002F71B8" w:rsidRPr="00B60678">
              <w:rPr>
                <w:rFonts w:ascii="Bradley Hand ITC" w:hAnsi="Bradley Hand ITC"/>
                <w:b/>
                <w:color w:val="538135" w:themeColor="accent6" w:themeShade="BF"/>
                <w:sz w:val="28"/>
                <w:szCs w:val="28"/>
              </w:rPr>
              <w:t xml:space="preserve">in children and adults </w:t>
            </w:r>
            <w:r w:rsidRPr="00B60678">
              <w:rPr>
                <w:rFonts w:ascii="Bradley Hand ITC" w:hAnsi="Bradley Hand ITC"/>
                <w:b/>
                <w:color w:val="538135" w:themeColor="accent6" w:themeShade="BF"/>
                <w:sz w:val="28"/>
                <w:szCs w:val="28"/>
              </w:rPr>
              <w:t>with ice;</w:t>
            </w:r>
          </w:p>
          <w:p w14:paraId="20F6FC18" w14:textId="40F4D510" w:rsidR="002F71B8" w:rsidRPr="00B60678" w:rsidRDefault="002F71B8" w:rsidP="002F71B8">
            <w:pPr>
              <w:pStyle w:val="ListParagraph"/>
              <w:numPr>
                <w:ilvl w:val="0"/>
                <w:numId w:val="12"/>
              </w:numPr>
              <w:jc w:val="center"/>
              <w:rPr>
                <w:rFonts w:ascii="Bradley Hand ITC" w:hAnsi="Bradley Hand ITC"/>
                <w:b/>
                <w:color w:val="538135" w:themeColor="accent6" w:themeShade="BF"/>
                <w:sz w:val="28"/>
                <w:szCs w:val="28"/>
              </w:rPr>
            </w:pPr>
            <w:r w:rsidRPr="00B60678">
              <w:rPr>
                <w:rFonts w:ascii="Bradley Hand ITC" w:hAnsi="Bradley Hand ITC"/>
                <w:b/>
                <w:color w:val="538135" w:themeColor="accent6" w:themeShade="BF"/>
                <w:sz w:val="28"/>
                <w:szCs w:val="28"/>
              </w:rPr>
              <w:t>Hold ice in your hand (Focus on the temperature and texture)</w:t>
            </w:r>
          </w:p>
          <w:p w14:paraId="126FFFF1" w14:textId="130313A8" w:rsidR="002F71B8" w:rsidRPr="00B60678" w:rsidRDefault="002F71B8" w:rsidP="002F71B8">
            <w:pPr>
              <w:pStyle w:val="ListParagraph"/>
              <w:numPr>
                <w:ilvl w:val="0"/>
                <w:numId w:val="12"/>
              </w:numPr>
              <w:jc w:val="center"/>
              <w:rPr>
                <w:rFonts w:ascii="Bradley Hand ITC" w:hAnsi="Bradley Hand ITC"/>
                <w:b/>
                <w:color w:val="538135" w:themeColor="accent6" w:themeShade="BF"/>
                <w:sz w:val="28"/>
                <w:szCs w:val="28"/>
              </w:rPr>
            </w:pPr>
            <w:r w:rsidRPr="00B60678">
              <w:rPr>
                <w:rFonts w:ascii="Bradley Hand ITC" w:hAnsi="Bradley Hand ITC"/>
                <w:b/>
                <w:color w:val="538135" w:themeColor="accent6" w:themeShade="BF"/>
                <w:sz w:val="28"/>
                <w:szCs w:val="28"/>
              </w:rPr>
              <w:t>Move ice along arms (Notice the sensation)</w:t>
            </w:r>
          </w:p>
          <w:p w14:paraId="7815E0AE" w14:textId="2BB1AA29" w:rsidR="002F71B8" w:rsidRPr="00B60678" w:rsidRDefault="002F71B8" w:rsidP="002F71B8">
            <w:pPr>
              <w:pStyle w:val="ListParagraph"/>
              <w:numPr>
                <w:ilvl w:val="0"/>
                <w:numId w:val="12"/>
              </w:numPr>
              <w:jc w:val="center"/>
              <w:rPr>
                <w:rFonts w:ascii="Bradley Hand ITC" w:hAnsi="Bradley Hand ITC"/>
                <w:b/>
                <w:color w:val="538135" w:themeColor="accent6" w:themeShade="BF"/>
                <w:sz w:val="28"/>
                <w:szCs w:val="28"/>
              </w:rPr>
            </w:pPr>
            <w:r w:rsidRPr="00B60678">
              <w:rPr>
                <w:rFonts w:ascii="Bradley Hand ITC" w:hAnsi="Bradley Hand ITC"/>
                <w:b/>
                <w:color w:val="538135" w:themeColor="accent6" w:themeShade="BF"/>
                <w:sz w:val="28"/>
                <w:szCs w:val="28"/>
              </w:rPr>
              <w:t>Hold the ice in your mouth (Push it to the roof of your mouth)</w:t>
            </w:r>
          </w:p>
          <w:p w14:paraId="59D9A143" w14:textId="77CCCE38" w:rsidR="002F71B8" w:rsidRPr="00B60678" w:rsidRDefault="002F71B8" w:rsidP="002F71B8">
            <w:pPr>
              <w:pStyle w:val="ListParagraph"/>
              <w:numPr>
                <w:ilvl w:val="0"/>
                <w:numId w:val="12"/>
              </w:numPr>
              <w:jc w:val="center"/>
              <w:rPr>
                <w:rFonts w:ascii="Bradley Hand ITC" w:hAnsi="Bradley Hand ITC"/>
                <w:b/>
                <w:color w:val="538135" w:themeColor="accent6" w:themeShade="BF"/>
                <w:sz w:val="28"/>
                <w:szCs w:val="28"/>
              </w:rPr>
            </w:pPr>
            <w:r w:rsidRPr="00B60678">
              <w:rPr>
                <w:rFonts w:ascii="Bradley Hand ITC" w:hAnsi="Bradley Hand ITC"/>
                <w:b/>
                <w:color w:val="538135" w:themeColor="accent6" w:themeShade="BF"/>
                <w:sz w:val="28"/>
                <w:szCs w:val="28"/>
              </w:rPr>
              <w:t>Rub ice on your face (Reducing temperature of the face, lowers the heart rate)</w:t>
            </w:r>
          </w:p>
          <w:p w14:paraId="7BEAC2FB" w14:textId="028ED03A" w:rsidR="002F71B8" w:rsidRPr="002F71B8" w:rsidRDefault="002F71B8" w:rsidP="00D8327B">
            <w:pPr>
              <w:jc w:val="center"/>
              <w:rPr>
                <w:rFonts w:ascii="Bradley Hand ITC" w:hAnsi="Bradley Hand ITC"/>
                <w:sz w:val="28"/>
                <w:szCs w:val="28"/>
              </w:rPr>
            </w:pPr>
          </w:p>
        </w:tc>
      </w:tr>
    </w:tbl>
    <w:p w14:paraId="66D7EE62" w14:textId="59CE5C8F" w:rsidR="00B868ED" w:rsidRDefault="00B868ED" w:rsidP="005E3A58"/>
    <w:tbl>
      <w:tblPr>
        <w:tblStyle w:val="TableGrid"/>
        <w:tblW w:w="0" w:type="auto"/>
        <w:tblLook w:val="04A0" w:firstRow="1" w:lastRow="0" w:firstColumn="1" w:lastColumn="0" w:noHBand="0" w:noVBand="1"/>
      </w:tblPr>
      <w:tblGrid>
        <w:gridCol w:w="10396"/>
      </w:tblGrid>
      <w:tr w:rsidR="00D66A87" w14:paraId="163F52BE" w14:textId="77777777" w:rsidTr="00157EE4">
        <w:trPr>
          <w:trHeight w:val="5579"/>
        </w:trPr>
        <w:tc>
          <w:tcPr>
            <w:tcW w:w="10396" w:type="dxa"/>
          </w:tcPr>
          <w:p w14:paraId="5F88B8B4" w14:textId="68A94912" w:rsidR="00A01287" w:rsidRDefault="00D66A87" w:rsidP="005E3A58">
            <w:pPr>
              <w:rPr>
                <w:rFonts w:asciiTheme="majorHAnsi" w:hAnsiTheme="majorHAnsi" w:cstheme="majorHAnsi"/>
                <w:b/>
                <w:color w:val="2F5496" w:themeColor="accent5" w:themeShade="BF"/>
                <w:sz w:val="24"/>
                <w:szCs w:val="24"/>
              </w:rPr>
            </w:pPr>
            <w:r w:rsidRPr="00F253AD">
              <w:rPr>
                <w:rFonts w:asciiTheme="majorHAnsi" w:hAnsiTheme="majorHAnsi" w:cstheme="majorHAnsi"/>
                <w:b/>
                <w:color w:val="C45911" w:themeColor="accent2" w:themeShade="BF"/>
                <w:sz w:val="36"/>
                <w:szCs w:val="36"/>
              </w:rPr>
              <w:t>Conversation Starters For Kids</w:t>
            </w:r>
            <w:r w:rsidR="00F253AD" w:rsidRPr="00F253AD">
              <w:rPr>
                <w:rFonts w:asciiTheme="majorHAnsi" w:hAnsiTheme="majorHAnsi" w:cstheme="majorHAnsi"/>
                <w:b/>
                <w:color w:val="C45911" w:themeColor="accent2" w:themeShade="BF"/>
                <w:sz w:val="28"/>
                <w:szCs w:val="28"/>
              </w:rPr>
              <w:t xml:space="preserve"> </w:t>
            </w:r>
            <w:r w:rsidR="00F253AD">
              <w:rPr>
                <w:rFonts w:asciiTheme="majorHAnsi" w:hAnsiTheme="majorHAnsi" w:cstheme="majorHAnsi"/>
                <w:b/>
                <w:color w:val="555454"/>
                <w:sz w:val="28"/>
                <w:szCs w:val="28"/>
              </w:rPr>
              <w:t xml:space="preserve">– </w:t>
            </w:r>
            <w:r w:rsidR="00F253AD" w:rsidRPr="00F253AD">
              <w:rPr>
                <w:rFonts w:asciiTheme="majorHAnsi" w:hAnsiTheme="majorHAnsi" w:cstheme="majorHAnsi"/>
                <w:b/>
                <w:color w:val="2F5496" w:themeColor="accent5" w:themeShade="BF"/>
                <w:sz w:val="24"/>
                <w:szCs w:val="24"/>
              </w:rPr>
              <w:t>we often forget to talk, especially with all the rushing around we do. Try some of these conversation starters, just one a da</w:t>
            </w:r>
            <w:r w:rsidR="00F253AD">
              <w:rPr>
                <w:rFonts w:asciiTheme="majorHAnsi" w:hAnsiTheme="majorHAnsi" w:cstheme="majorHAnsi"/>
                <w:b/>
                <w:color w:val="2F5496" w:themeColor="accent5" w:themeShade="BF"/>
                <w:sz w:val="24"/>
                <w:szCs w:val="24"/>
              </w:rPr>
              <w:t>y, and see what you find out…</w:t>
            </w:r>
          </w:p>
          <w:p w14:paraId="41651533" w14:textId="77777777" w:rsidR="00157EE4" w:rsidRPr="00F253AD" w:rsidRDefault="00157EE4" w:rsidP="005E3A58">
            <w:pPr>
              <w:rPr>
                <w:rFonts w:asciiTheme="majorHAnsi" w:hAnsiTheme="majorHAnsi" w:cstheme="majorHAnsi"/>
                <w:b/>
                <w:color w:val="2F5496" w:themeColor="accent5" w:themeShade="BF"/>
                <w:sz w:val="24"/>
                <w:szCs w:val="24"/>
              </w:rPr>
            </w:pPr>
          </w:p>
          <w:p w14:paraId="36D07E68" w14:textId="77777777" w:rsidR="00D66A87" w:rsidRDefault="00D66A87" w:rsidP="00A01287">
            <w:pPr>
              <w:spacing w:line="360" w:lineRule="auto"/>
              <w:rPr>
                <w:rFonts w:asciiTheme="majorHAnsi" w:hAnsiTheme="majorHAnsi" w:cstheme="majorHAnsi"/>
                <w:b/>
                <w:color w:val="555454"/>
                <w:sz w:val="24"/>
                <w:szCs w:val="24"/>
              </w:rPr>
            </w:pPr>
            <w:r w:rsidRPr="00F253AD">
              <w:rPr>
                <w:rFonts w:asciiTheme="majorHAnsi" w:hAnsiTheme="majorHAnsi" w:cstheme="majorHAnsi"/>
                <w:b/>
                <w:color w:val="BF8F00" w:themeColor="accent4" w:themeShade="BF"/>
                <w:sz w:val="24"/>
                <w:szCs w:val="24"/>
              </w:rPr>
              <w:t xml:space="preserve">What was your favourite part of the day? </w:t>
            </w:r>
            <w:r w:rsidRPr="00D66A87">
              <w:rPr>
                <w:rFonts w:asciiTheme="majorHAnsi" w:hAnsiTheme="majorHAnsi" w:cstheme="majorHAnsi"/>
                <w:b/>
                <w:color w:val="555454"/>
                <w:sz w:val="24"/>
                <w:szCs w:val="24"/>
              </w:rPr>
              <w:t xml:space="preserve">                   </w:t>
            </w:r>
            <w:r w:rsidRPr="00F253AD">
              <w:rPr>
                <w:rFonts w:asciiTheme="majorHAnsi" w:hAnsiTheme="majorHAnsi" w:cstheme="majorHAnsi"/>
                <w:b/>
                <w:color w:val="538135" w:themeColor="accent6" w:themeShade="BF"/>
                <w:sz w:val="24"/>
                <w:szCs w:val="24"/>
              </w:rPr>
              <w:t>What superpower would you like to have and why?</w:t>
            </w:r>
          </w:p>
          <w:p w14:paraId="7CAECA87" w14:textId="0EBE09F3" w:rsidR="00D66A87" w:rsidRDefault="00F253AD" w:rsidP="00A01287">
            <w:pPr>
              <w:spacing w:line="360" w:lineRule="auto"/>
              <w:rPr>
                <w:rFonts w:asciiTheme="majorHAnsi" w:hAnsiTheme="majorHAnsi" w:cstheme="majorHAnsi"/>
                <w:b/>
                <w:color w:val="555454"/>
                <w:sz w:val="24"/>
                <w:szCs w:val="24"/>
              </w:rPr>
            </w:pPr>
            <w:r w:rsidRPr="00F253AD">
              <w:rPr>
                <w:rFonts w:asciiTheme="majorHAnsi" w:hAnsiTheme="majorHAnsi" w:cstheme="majorHAnsi"/>
                <w:b/>
                <w:color w:val="7030A0"/>
                <w:sz w:val="24"/>
                <w:szCs w:val="24"/>
              </w:rPr>
              <w:t xml:space="preserve">What do you think makes a family close?                </w:t>
            </w:r>
            <w:r w:rsidR="00A01287">
              <w:rPr>
                <w:rFonts w:asciiTheme="majorHAnsi" w:hAnsiTheme="majorHAnsi" w:cstheme="majorHAnsi"/>
                <w:b/>
                <w:color w:val="7030A0"/>
                <w:sz w:val="24"/>
                <w:szCs w:val="24"/>
              </w:rPr>
              <w:t xml:space="preserve">             </w:t>
            </w:r>
            <w:r w:rsidRPr="00F253AD">
              <w:rPr>
                <w:rFonts w:asciiTheme="majorHAnsi" w:hAnsiTheme="majorHAnsi" w:cstheme="majorHAnsi"/>
                <w:b/>
                <w:color w:val="7030A0"/>
                <w:sz w:val="24"/>
                <w:szCs w:val="24"/>
              </w:rPr>
              <w:t xml:space="preserve"> </w:t>
            </w:r>
            <w:r w:rsidRPr="00F253AD">
              <w:rPr>
                <w:rFonts w:asciiTheme="majorHAnsi" w:hAnsiTheme="majorHAnsi" w:cstheme="majorHAnsi"/>
                <w:b/>
                <w:color w:val="2E74B5" w:themeColor="accent1" w:themeShade="BF"/>
                <w:sz w:val="24"/>
                <w:szCs w:val="24"/>
              </w:rPr>
              <w:t>What makes you feel happy?</w:t>
            </w:r>
          </w:p>
          <w:p w14:paraId="6A88E59D" w14:textId="77777777" w:rsidR="00F253AD" w:rsidRDefault="00F253AD" w:rsidP="00A01287">
            <w:pPr>
              <w:spacing w:line="360" w:lineRule="auto"/>
              <w:rPr>
                <w:rFonts w:asciiTheme="majorHAnsi" w:hAnsiTheme="majorHAnsi" w:cstheme="majorHAnsi"/>
                <w:b/>
                <w:color w:val="555454"/>
                <w:sz w:val="24"/>
                <w:szCs w:val="24"/>
              </w:rPr>
            </w:pPr>
            <w:r w:rsidRPr="00F253AD">
              <w:rPr>
                <w:rFonts w:asciiTheme="majorHAnsi" w:hAnsiTheme="majorHAnsi" w:cstheme="majorHAnsi"/>
                <w:b/>
                <w:color w:val="00B050"/>
                <w:sz w:val="24"/>
                <w:szCs w:val="24"/>
              </w:rPr>
              <w:t xml:space="preserve">If you could only keep one toy, which toy would it </w:t>
            </w:r>
            <w:proofErr w:type="gramStart"/>
            <w:r w:rsidRPr="00F253AD">
              <w:rPr>
                <w:rFonts w:asciiTheme="majorHAnsi" w:hAnsiTheme="majorHAnsi" w:cstheme="majorHAnsi"/>
                <w:b/>
                <w:color w:val="00B050"/>
                <w:sz w:val="24"/>
                <w:szCs w:val="24"/>
              </w:rPr>
              <w:t>be?</w:t>
            </w:r>
            <w:proofErr w:type="gramEnd"/>
            <w:r w:rsidRPr="00F253AD">
              <w:rPr>
                <w:rFonts w:asciiTheme="majorHAnsi" w:hAnsiTheme="majorHAnsi" w:cstheme="majorHAnsi"/>
                <w:b/>
                <w:color w:val="00B050"/>
                <w:sz w:val="24"/>
                <w:szCs w:val="24"/>
              </w:rPr>
              <w:t xml:space="preserve">                    </w:t>
            </w:r>
            <w:r w:rsidRPr="00F253AD">
              <w:rPr>
                <w:rFonts w:asciiTheme="majorHAnsi" w:hAnsiTheme="majorHAnsi" w:cstheme="majorHAnsi"/>
                <w:b/>
                <w:color w:val="FF0000"/>
                <w:sz w:val="24"/>
                <w:szCs w:val="24"/>
              </w:rPr>
              <w:t xml:space="preserve"> </w:t>
            </w:r>
            <w:proofErr w:type="gramStart"/>
            <w:r w:rsidRPr="00F253AD">
              <w:rPr>
                <w:rFonts w:asciiTheme="majorHAnsi" w:hAnsiTheme="majorHAnsi" w:cstheme="majorHAnsi"/>
                <w:b/>
                <w:color w:val="FF0000"/>
                <w:sz w:val="24"/>
                <w:szCs w:val="24"/>
              </w:rPr>
              <w:t>Who</w:t>
            </w:r>
            <w:proofErr w:type="gramEnd"/>
            <w:r w:rsidRPr="00F253AD">
              <w:rPr>
                <w:rFonts w:asciiTheme="majorHAnsi" w:hAnsiTheme="majorHAnsi" w:cstheme="majorHAnsi"/>
                <w:b/>
                <w:color w:val="FF0000"/>
                <w:sz w:val="24"/>
                <w:szCs w:val="24"/>
              </w:rPr>
              <w:t xml:space="preserve"> do you play with at school?</w:t>
            </w:r>
          </w:p>
          <w:p w14:paraId="23824BDB" w14:textId="77777777" w:rsidR="00F253AD" w:rsidRDefault="00F253AD" w:rsidP="00A01287">
            <w:pPr>
              <w:spacing w:line="360" w:lineRule="auto"/>
              <w:rPr>
                <w:rFonts w:asciiTheme="majorHAnsi" w:hAnsiTheme="majorHAnsi" w:cstheme="majorHAnsi"/>
                <w:b/>
                <w:color w:val="555454"/>
                <w:sz w:val="24"/>
                <w:szCs w:val="24"/>
              </w:rPr>
            </w:pPr>
            <w:r w:rsidRPr="00F253AD">
              <w:rPr>
                <w:rFonts w:asciiTheme="majorHAnsi" w:hAnsiTheme="majorHAnsi" w:cstheme="majorHAnsi"/>
                <w:b/>
                <w:color w:val="2E74B5" w:themeColor="accent1" w:themeShade="BF"/>
                <w:sz w:val="24"/>
                <w:szCs w:val="24"/>
              </w:rPr>
              <w:t xml:space="preserve">How were you kind to someone today?                                     </w:t>
            </w:r>
            <w:r w:rsidRPr="00A01287">
              <w:rPr>
                <w:rFonts w:asciiTheme="majorHAnsi" w:hAnsiTheme="majorHAnsi" w:cstheme="majorHAnsi"/>
                <w:b/>
                <w:color w:val="7030A0"/>
                <w:sz w:val="24"/>
                <w:szCs w:val="24"/>
              </w:rPr>
              <w:t xml:space="preserve">What are you proud </w:t>
            </w:r>
            <w:proofErr w:type="gramStart"/>
            <w:r w:rsidRPr="00A01287">
              <w:rPr>
                <w:rFonts w:asciiTheme="majorHAnsi" w:hAnsiTheme="majorHAnsi" w:cstheme="majorHAnsi"/>
                <w:b/>
                <w:color w:val="7030A0"/>
                <w:sz w:val="24"/>
                <w:szCs w:val="24"/>
              </w:rPr>
              <w:t>of</w:t>
            </w:r>
            <w:proofErr w:type="gramEnd"/>
            <w:r w:rsidRPr="00A01287">
              <w:rPr>
                <w:rFonts w:asciiTheme="majorHAnsi" w:hAnsiTheme="majorHAnsi" w:cstheme="majorHAnsi"/>
                <w:b/>
                <w:color w:val="7030A0"/>
                <w:sz w:val="24"/>
                <w:szCs w:val="24"/>
              </w:rPr>
              <w:t>?</w:t>
            </w:r>
          </w:p>
          <w:p w14:paraId="1CA30CCF" w14:textId="77777777" w:rsidR="00F253AD" w:rsidRDefault="00F253AD" w:rsidP="00A01287">
            <w:pPr>
              <w:spacing w:line="360" w:lineRule="auto"/>
              <w:rPr>
                <w:rFonts w:asciiTheme="majorHAnsi" w:hAnsiTheme="majorHAnsi" w:cstheme="majorHAnsi"/>
                <w:b/>
                <w:color w:val="555454"/>
                <w:sz w:val="24"/>
                <w:szCs w:val="24"/>
              </w:rPr>
            </w:pPr>
            <w:r w:rsidRPr="00F253AD">
              <w:rPr>
                <w:rFonts w:asciiTheme="majorHAnsi" w:hAnsiTheme="majorHAnsi" w:cstheme="majorHAnsi"/>
                <w:b/>
                <w:color w:val="C45911" w:themeColor="accent2" w:themeShade="BF"/>
                <w:sz w:val="24"/>
                <w:szCs w:val="24"/>
              </w:rPr>
              <w:t>How do you cheer yourself up when you feel bad</w:t>
            </w:r>
            <w:r>
              <w:rPr>
                <w:rFonts w:asciiTheme="majorHAnsi" w:hAnsiTheme="majorHAnsi" w:cstheme="majorHAnsi"/>
                <w:b/>
                <w:color w:val="555454"/>
                <w:sz w:val="24"/>
                <w:szCs w:val="24"/>
              </w:rPr>
              <w:t xml:space="preserve">?                  </w:t>
            </w:r>
            <w:proofErr w:type="gramStart"/>
            <w:r w:rsidRPr="00A01287">
              <w:rPr>
                <w:rFonts w:asciiTheme="majorHAnsi" w:hAnsiTheme="majorHAnsi" w:cstheme="majorHAnsi"/>
                <w:b/>
                <w:color w:val="538135" w:themeColor="accent6" w:themeShade="BF"/>
                <w:sz w:val="24"/>
                <w:szCs w:val="24"/>
              </w:rPr>
              <w:t>What’s</w:t>
            </w:r>
            <w:proofErr w:type="gramEnd"/>
            <w:r w:rsidRPr="00A01287">
              <w:rPr>
                <w:rFonts w:asciiTheme="majorHAnsi" w:hAnsiTheme="majorHAnsi" w:cstheme="majorHAnsi"/>
                <w:b/>
                <w:color w:val="538135" w:themeColor="accent6" w:themeShade="BF"/>
                <w:sz w:val="24"/>
                <w:szCs w:val="24"/>
              </w:rPr>
              <w:t xml:space="preserve"> your favourite meal?</w:t>
            </w:r>
          </w:p>
          <w:p w14:paraId="61E7FD5C" w14:textId="77777777" w:rsidR="00F253AD" w:rsidRDefault="00F253AD" w:rsidP="00A01287">
            <w:pPr>
              <w:spacing w:line="360" w:lineRule="auto"/>
              <w:rPr>
                <w:rFonts w:asciiTheme="majorHAnsi" w:hAnsiTheme="majorHAnsi" w:cstheme="majorHAnsi"/>
                <w:b/>
                <w:color w:val="555454"/>
                <w:sz w:val="24"/>
                <w:szCs w:val="24"/>
              </w:rPr>
            </w:pPr>
            <w:r w:rsidRPr="00A01287">
              <w:rPr>
                <w:rFonts w:asciiTheme="majorHAnsi" w:hAnsiTheme="majorHAnsi" w:cstheme="majorHAnsi"/>
                <w:b/>
                <w:color w:val="7030A0"/>
                <w:sz w:val="24"/>
                <w:szCs w:val="24"/>
              </w:rPr>
              <w:t xml:space="preserve">What do you like best about your family?                       </w:t>
            </w:r>
            <w:r w:rsidRPr="00F253AD">
              <w:rPr>
                <w:rFonts w:asciiTheme="majorHAnsi" w:hAnsiTheme="majorHAnsi" w:cstheme="majorHAnsi"/>
                <w:b/>
                <w:color w:val="2E74B5" w:themeColor="accent1" w:themeShade="BF"/>
                <w:sz w:val="24"/>
                <w:szCs w:val="24"/>
              </w:rPr>
              <w:t xml:space="preserve">If you could be an animal, which one would you </w:t>
            </w:r>
            <w:proofErr w:type="gramStart"/>
            <w:r w:rsidRPr="00F253AD">
              <w:rPr>
                <w:rFonts w:asciiTheme="majorHAnsi" w:hAnsiTheme="majorHAnsi" w:cstheme="majorHAnsi"/>
                <w:b/>
                <w:color w:val="2E74B5" w:themeColor="accent1" w:themeShade="BF"/>
                <w:sz w:val="24"/>
                <w:szCs w:val="24"/>
              </w:rPr>
              <w:t>be?</w:t>
            </w:r>
            <w:proofErr w:type="gramEnd"/>
          </w:p>
          <w:p w14:paraId="6B1FB2BB" w14:textId="21091D37" w:rsidR="00F253AD" w:rsidRDefault="00F253AD" w:rsidP="00A01287">
            <w:pPr>
              <w:spacing w:line="360" w:lineRule="auto"/>
              <w:rPr>
                <w:rFonts w:asciiTheme="majorHAnsi" w:hAnsiTheme="majorHAnsi" w:cstheme="majorHAnsi"/>
                <w:b/>
                <w:color w:val="555454"/>
                <w:sz w:val="24"/>
                <w:szCs w:val="24"/>
              </w:rPr>
            </w:pPr>
            <w:r w:rsidRPr="00A01287">
              <w:rPr>
                <w:rFonts w:asciiTheme="majorHAnsi" w:hAnsiTheme="majorHAnsi" w:cstheme="majorHAnsi"/>
                <w:b/>
                <w:color w:val="FF0000"/>
                <w:sz w:val="24"/>
                <w:szCs w:val="24"/>
              </w:rPr>
              <w:t xml:space="preserve">What are you looking forward to this year?                  </w:t>
            </w:r>
            <w:r w:rsidR="00A01287">
              <w:rPr>
                <w:rFonts w:asciiTheme="majorHAnsi" w:hAnsiTheme="majorHAnsi" w:cstheme="majorHAnsi"/>
                <w:b/>
                <w:color w:val="FF0000"/>
                <w:sz w:val="24"/>
                <w:szCs w:val="24"/>
              </w:rPr>
              <w:t xml:space="preserve">      </w:t>
            </w:r>
            <w:r w:rsidRPr="00A01287">
              <w:rPr>
                <w:rFonts w:asciiTheme="majorHAnsi" w:hAnsiTheme="majorHAnsi" w:cstheme="majorHAnsi"/>
                <w:b/>
                <w:color w:val="FF0000"/>
                <w:sz w:val="24"/>
                <w:szCs w:val="24"/>
              </w:rPr>
              <w:t xml:space="preserve">  </w:t>
            </w:r>
            <w:proofErr w:type="gramStart"/>
            <w:r w:rsidRPr="00F253AD">
              <w:rPr>
                <w:rFonts w:asciiTheme="majorHAnsi" w:hAnsiTheme="majorHAnsi" w:cstheme="majorHAnsi"/>
                <w:b/>
                <w:color w:val="C45911" w:themeColor="accent2" w:themeShade="BF"/>
                <w:sz w:val="24"/>
                <w:szCs w:val="24"/>
              </w:rPr>
              <w:t>What’s</w:t>
            </w:r>
            <w:proofErr w:type="gramEnd"/>
            <w:r w:rsidRPr="00F253AD">
              <w:rPr>
                <w:rFonts w:asciiTheme="majorHAnsi" w:hAnsiTheme="majorHAnsi" w:cstheme="majorHAnsi"/>
                <w:b/>
                <w:color w:val="C45911" w:themeColor="accent2" w:themeShade="BF"/>
                <w:sz w:val="24"/>
                <w:szCs w:val="24"/>
              </w:rPr>
              <w:t xml:space="preserve"> one good thing you’re really good at?</w:t>
            </w:r>
          </w:p>
          <w:p w14:paraId="468844F6" w14:textId="77777777" w:rsidR="00F253AD" w:rsidRDefault="00F253AD" w:rsidP="00A01287">
            <w:pPr>
              <w:spacing w:line="360" w:lineRule="auto"/>
              <w:rPr>
                <w:rFonts w:asciiTheme="majorHAnsi" w:hAnsiTheme="majorHAnsi" w:cstheme="majorHAnsi"/>
                <w:b/>
                <w:color w:val="555454"/>
                <w:sz w:val="24"/>
                <w:szCs w:val="24"/>
              </w:rPr>
            </w:pPr>
            <w:proofErr w:type="gramStart"/>
            <w:r w:rsidRPr="00A01287">
              <w:rPr>
                <w:rFonts w:asciiTheme="majorHAnsi" w:hAnsiTheme="majorHAnsi" w:cstheme="majorHAnsi"/>
                <w:b/>
                <w:color w:val="538135" w:themeColor="accent6" w:themeShade="BF"/>
                <w:sz w:val="24"/>
                <w:szCs w:val="24"/>
              </w:rPr>
              <w:t>Let’s</w:t>
            </w:r>
            <w:proofErr w:type="gramEnd"/>
            <w:r w:rsidRPr="00A01287">
              <w:rPr>
                <w:rFonts w:asciiTheme="majorHAnsi" w:hAnsiTheme="majorHAnsi" w:cstheme="majorHAnsi"/>
                <w:b/>
                <w:color w:val="538135" w:themeColor="accent6" w:themeShade="BF"/>
                <w:sz w:val="24"/>
                <w:szCs w:val="24"/>
              </w:rPr>
              <w:t xml:space="preserve"> say you could be any age, what age would you be?                   </w:t>
            </w:r>
            <w:r w:rsidRPr="00A01287">
              <w:rPr>
                <w:rFonts w:asciiTheme="majorHAnsi" w:hAnsiTheme="majorHAnsi" w:cstheme="majorHAnsi"/>
                <w:b/>
                <w:color w:val="7030A0"/>
                <w:sz w:val="24"/>
                <w:szCs w:val="24"/>
              </w:rPr>
              <w:t>How does a good friend act?</w:t>
            </w:r>
          </w:p>
          <w:p w14:paraId="7AC5CA61" w14:textId="77777777" w:rsidR="00F253AD" w:rsidRDefault="00F253AD" w:rsidP="00A01287">
            <w:pPr>
              <w:spacing w:line="360" w:lineRule="auto"/>
              <w:rPr>
                <w:rFonts w:asciiTheme="majorHAnsi" w:hAnsiTheme="majorHAnsi" w:cstheme="majorHAnsi"/>
                <w:b/>
                <w:color w:val="555454"/>
                <w:sz w:val="24"/>
                <w:szCs w:val="24"/>
              </w:rPr>
            </w:pPr>
            <w:r w:rsidRPr="00F253AD">
              <w:rPr>
                <w:rFonts w:asciiTheme="majorHAnsi" w:hAnsiTheme="majorHAnsi" w:cstheme="majorHAnsi"/>
                <w:b/>
                <w:color w:val="2E74B5" w:themeColor="accent1" w:themeShade="BF"/>
                <w:sz w:val="24"/>
                <w:szCs w:val="24"/>
              </w:rPr>
              <w:t>How would you change the world when you grow up</w:t>
            </w:r>
            <w:r>
              <w:rPr>
                <w:rFonts w:asciiTheme="majorHAnsi" w:hAnsiTheme="majorHAnsi" w:cstheme="majorHAnsi"/>
                <w:b/>
                <w:color w:val="555454"/>
                <w:sz w:val="24"/>
                <w:szCs w:val="24"/>
              </w:rPr>
              <w:t xml:space="preserve">?                   </w:t>
            </w:r>
            <w:r w:rsidRPr="00A01287">
              <w:rPr>
                <w:rFonts w:asciiTheme="majorHAnsi" w:hAnsiTheme="majorHAnsi" w:cstheme="majorHAnsi"/>
                <w:b/>
                <w:color w:val="C45911" w:themeColor="accent2" w:themeShade="BF"/>
                <w:sz w:val="24"/>
                <w:szCs w:val="24"/>
              </w:rPr>
              <w:t>What do you like best about school?</w:t>
            </w:r>
          </w:p>
          <w:p w14:paraId="3E2E6E04" w14:textId="499F3C3D" w:rsidR="00F253AD" w:rsidRPr="00D66A87" w:rsidRDefault="00F253AD" w:rsidP="00A01287">
            <w:pPr>
              <w:spacing w:line="360" w:lineRule="auto"/>
              <w:rPr>
                <w:rFonts w:asciiTheme="majorHAnsi" w:hAnsiTheme="majorHAnsi" w:cstheme="majorHAnsi"/>
                <w:b/>
                <w:color w:val="555454"/>
                <w:sz w:val="24"/>
                <w:szCs w:val="24"/>
              </w:rPr>
            </w:pPr>
            <w:proofErr w:type="gramStart"/>
            <w:r w:rsidRPr="00F253AD">
              <w:rPr>
                <w:rFonts w:asciiTheme="majorHAnsi" w:hAnsiTheme="majorHAnsi" w:cstheme="majorHAnsi"/>
                <w:b/>
                <w:color w:val="C45911" w:themeColor="accent2" w:themeShade="BF"/>
                <w:sz w:val="24"/>
                <w:szCs w:val="24"/>
              </w:rPr>
              <w:t>What’s</w:t>
            </w:r>
            <w:proofErr w:type="gramEnd"/>
            <w:r w:rsidRPr="00F253AD">
              <w:rPr>
                <w:rFonts w:asciiTheme="majorHAnsi" w:hAnsiTheme="majorHAnsi" w:cstheme="majorHAnsi"/>
                <w:b/>
                <w:color w:val="C45911" w:themeColor="accent2" w:themeShade="BF"/>
                <w:sz w:val="24"/>
                <w:szCs w:val="24"/>
              </w:rPr>
              <w:t xml:space="preserve"> your favourite room in our house?                       </w:t>
            </w:r>
            <w:r w:rsidRPr="00A01287">
              <w:rPr>
                <w:rFonts w:asciiTheme="majorHAnsi" w:hAnsiTheme="majorHAnsi" w:cstheme="majorHAnsi"/>
                <w:b/>
                <w:color w:val="FF0000"/>
                <w:sz w:val="24"/>
                <w:szCs w:val="24"/>
              </w:rPr>
              <w:t xml:space="preserve">  What</w:t>
            </w:r>
            <w:r w:rsidR="00D25BFE">
              <w:rPr>
                <w:rFonts w:asciiTheme="majorHAnsi" w:hAnsiTheme="majorHAnsi" w:cstheme="majorHAnsi"/>
                <w:b/>
                <w:color w:val="FF0000"/>
                <w:sz w:val="24"/>
                <w:szCs w:val="24"/>
              </w:rPr>
              <w:t xml:space="preserve"> is your favourite thing</w:t>
            </w:r>
            <w:r w:rsidRPr="00A01287">
              <w:rPr>
                <w:rFonts w:asciiTheme="majorHAnsi" w:hAnsiTheme="majorHAnsi" w:cstheme="majorHAnsi"/>
                <w:b/>
                <w:color w:val="FF0000"/>
                <w:sz w:val="24"/>
                <w:szCs w:val="24"/>
              </w:rPr>
              <w:t xml:space="preserve"> about our family?</w:t>
            </w:r>
          </w:p>
        </w:tc>
      </w:tr>
    </w:tbl>
    <w:p w14:paraId="264B5915" w14:textId="4697A3E7" w:rsidR="003A156C" w:rsidRDefault="003A156C" w:rsidP="0049547F">
      <w:pPr>
        <w:tabs>
          <w:tab w:val="left" w:pos="3636"/>
        </w:tabs>
        <w:spacing w:after="0"/>
        <w:rPr>
          <w:rFonts w:asciiTheme="majorHAnsi" w:hAnsiTheme="majorHAnsi" w:cstheme="majorHAnsi"/>
          <w:sz w:val="28"/>
          <w:szCs w:val="28"/>
        </w:rPr>
      </w:pPr>
    </w:p>
    <w:tbl>
      <w:tblPr>
        <w:tblStyle w:val="TableGrid"/>
        <w:tblW w:w="0" w:type="auto"/>
        <w:tblLook w:val="04A0" w:firstRow="1" w:lastRow="0" w:firstColumn="1" w:lastColumn="0" w:noHBand="0" w:noVBand="1"/>
      </w:tblPr>
      <w:tblGrid>
        <w:gridCol w:w="10456"/>
      </w:tblGrid>
      <w:tr w:rsidR="00DF2A90" w14:paraId="71593975" w14:textId="77777777" w:rsidTr="00DF2A90">
        <w:tc>
          <w:tcPr>
            <w:tcW w:w="10456" w:type="dxa"/>
          </w:tcPr>
          <w:p w14:paraId="06FE3E9C" w14:textId="77777777" w:rsidR="00DF2A90" w:rsidRPr="00DF2A90" w:rsidRDefault="00DF2A90" w:rsidP="0049547F">
            <w:pPr>
              <w:rPr>
                <w:sz w:val="32"/>
                <w:szCs w:val="32"/>
              </w:rPr>
            </w:pPr>
            <w:r w:rsidRPr="00DF2A90">
              <w:rPr>
                <w:sz w:val="32"/>
                <w:szCs w:val="32"/>
              </w:rPr>
              <w:t>Support for families:</w:t>
            </w:r>
          </w:p>
          <w:p w14:paraId="62B498F2" w14:textId="77777777" w:rsidR="00DF2A90" w:rsidRPr="00DF2A90" w:rsidRDefault="00DF2A90" w:rsidP="0049547F">
            <w:pPr>
              <w:rPr>
                <w:sz w:val="24"/>
                <w:szCs w:val="24"/>
              </w:rPr>
            </w:pPr>
            <w:r w:rsidRPr="00DF2A90">
              <w:rPr>
                <w:sz w:val="24"/>
                <w:szCs w:val="24"/>
              </w:rPr>
              <w:t xml:space="preserve">Parents reaching out (Children 11-16): </w:t>
            </w:r>
            <w:hyperlink r:id="rId17" w:history="1">
              <w:r w:rsidRPr="00DF2A90">
                <w:rPr>
                  <w:rStyle w:val="Hyperlink"/>
                  <w:sz w:val="24"/>
                  <w:szCs w:val="24"/>
                </w:rPr>
                <w:t>parents@kooth.com</w:t>
              </w:r>
            </w:hyperlink>
          </w:p>
          <w:p w14:paraId="455C778C" w14:textId="77777777" w:rsidR="00DF2A90" w:rsidRPr="00DF2A90" w:rsidRDefault="00DF2A90" w:rsidP="0049547F">
            <w:pPr>
              <w:rPr>
                <w:sz w:val="24"/>
                <w:szCs w:val="24"/>
              </w:rPr>
            </w:pPr>
            <w:r w:rsidRPr="00DF2A90">
              <w:rPr>
                <w:sz w:val="24"/>
                <w:szCs w:val="24"/>
              </w:rPr>
              <w:t xml:space="preserve">Point 1: Support for young people and their families – 0800 977 4077 or </w:t>
            </w:r>
            <w:hyperlink r:id="rId18" w:history="1">
              <w:r w:rsidRPr="00DF2A90">
                <w:rPr>
                  <w:rStyle w:val="Hyperlink"/>
                  <w:sz w:val="24"/>
                  <w:szCs w:val="24"/>
                </w:rPr>
                <w:t>point1-support@ormistonfamilies.org.uk</w:t>
              </w:r>
            </w:hyperlink>
            <w:r w:rsidRPr="00DF2A90">
              <w:rPr>
                <w:sz w:val="24"/>
                <w:szCs w:val="24"/>
              </w:rPr>
              <w:t xml:space="preserve"> </w:t>
            </w:r>
          </w:p>
          <w:p w14:paraId="07630477" w14:textId="77777777" w:rsidR="00DF2A90" w:rsidRPr="00DF2A90" w:rsidRDefault="00DF2A90" w:rsidP="0049547F">
            <w:pPr>
              <w:rPr>
                <w:sz w:val="24"/>
                <w:szCs w:val="24"/>
              </w:rPr>
            </w:pPr>
            <w:r w:rsidRPr="00DF2A90">
              <w:rPr>
                <w:sz w:val="24"/>
                <w:szCs w:val="24"/>
              </w:rPr>
              <w:t>Early Help hub: South Norfolk – 01508 533933</w:t>
            </w:r>
          </w:p>
          <w:p w14:paraId="75E1C541" w14:textId="56315D7E" w:rsidR="00DF2A90" w:rsidRPr="0003260C" w:rsidRDefault="00DF2A90" w:rsidP="0049547F">
            <w:pPr>
              <w:rPr>
                <w:sz w:val="24"/>
                <w:szCs w:val="24"/>
              </w:rPr>
            </w:pPr>
            <w:r w:rsidRPr="00DF2A90">
              <w:rPr>
                <w:sz w:val="24"/>
                <w:szCs w:val="24"/>
              </w:rPr>
              <w:t>Norfolk Just One Number - www.justonenorfolk.nhs.uk   or 03003000123</w:t>
            </w:r>
          </w:p>
        </w:tc>
      </w:tr>
    </w:tbl>
    <w:p w14:paraId="3CE4938C" w14:textId="42779FEC" w:rsidR="00DF2A90" w:rsidRPr="00B617AE" w:rsidRDefault="00157EE4" w:rsidP="00157EE4">
      <w:pPr>
        <w:tabs>
          <w:tab w:val="left" w:pos="3636"/>
        </w:tabs>
        <w:jc w:val="center"/>
        <w:rPr>
          <w:rFonts w:asciiTheme="majorHAnsi" w:hAnsiTheme="majorHAnsi" w:cstheme="majorHAnsi"/>
          <w:sz w:val="28"/>
          <w:szCs w:val="28"/>
        </w:rPr>
      </w:pPr>
      <w:r>
        <w:rPr>
          <w:rFonts w:asciiTheme="majorHAnsi" w:hAnsiTheme="majorHAnsi" w:cstheme="majorHAnsi"/>
          <w:noProof/>
          <w:sz w:val="28"/>
          <w:szCs w:val="28"/>
          <w:lang w:eastAsia="en-GB"/>
        </w:rPr>
        <w:drawing>
          <wp:anchor distT="0" distB="0" distL="114300" distR="114300" simplePos="0" relativeHeight="251677696" behindDoc="1" locked="0" layoutInCell="1" allowOverlap="1" wp14:anchorId="29534DF6" wp14:editId="2E0A05E5">
            <wp:simplePos x="0" y="0"/>
            <wp:positionH relativeFrom="margin">
              <wp:posOffset>1359535</wp:posOffset>
            </wp:positionH>
            <wp:positionV relativeFrom="page">
              <wp:posOffset>9098280</wp:posOffset>
            </wp:positionV>
            <wp:extent cx="3836035" cy="1285240"/>
            <wp:effectExtent l="0" t="0" r="0" b="0"/>
            <wp:wrapTight wrapText="bothSides">
              <wp:wrapPolygon edited="0">
                <wp:start x="0" y="0"/>
                <wp:lineTo x="0" y="21130"/>
                <wp:lineTo x="21453" y="21130"/>
                <wp:lineTo x="2145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e all have mental health.png"/>
                    <pic:cNvPicPr/>
                  </pic:nvPicPr>
                  <pic:blipFill>
                    <a:blip r:embed="rId19">
                      <a:extLst>
                        <a:ext uri="{28A0092B-C50C-407E-A947-70E740481C1C}">
                          <a14:useLocalDpi xmlns:a14="http://schemas.microsoft.com/office/drawing/2010/main" val="0"/>
                        </a:ext>
                      </a:extLst>
                    </a:blip>
                    <a:stretch>
                      <a:fillRect/>
                    </a:stretch>
                  </pic:blipFill>
                  <pic:spPr>
                    <a:xfrm>
                      <a:off x="0" y="0"/>
                      <a:ext cx="3836035" cy="1285240"/>
                    </a:xfrm>
                    <a:prstGeom prst="rect">
                      <a:avLst/>
                    </a:prstGeom>
                  </pic:spPr>
                </pic:pic>
              </a:graphicData>
            </a:graphic>
          </wp:anchor>
        </w:drawing>
      </w:r>
    </w:p>
    <w:sectPr w:rsidR="00DF2A90" w:rsidRPr="00B617AE" w:rsidSect="009A0139">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6A0D"/>
    <w:multiLevelType w:val="multilevel"/>
    <w:tmpl w:val="7FA0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C1FA7"/>
    <w:multiLevelType w:val="hybridMultilevel"/>
    <w:tmpl w:val="63262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E738EB"/>
    <w:multiLevelType w:val="hybridMultilevel"/>
    <w:tmpl w:val="64E40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52207F"/>
    <w:multiLevelType w:val="hybridMultilevel"/>
    <w:tmpl w:val="10640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795D81"/>
    <w:multiLevelType w:val="hybridMultilevel"/>
    <w:tmpl w:val="277642A2"/>
    <w:lvl w:ilvl="0" w:tplc="094CF1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920E9F"/>
    <w:multiLevelType w:val="multilevel"/>
    <w:tmpl w:val="3144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112884"/>
    <w:multiLevelType w:val="hybridMultilevel"/>
    <w:tmpl w:val="8B8CE64C"/>
    <w:lvl w:ilvl="0" w:tplc="4C0E29E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B76A7C"/>
    <w:multiLevelType w:val="hybridMultilevel"/>
    <w:tmpl w:val="9E300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E67959"/>
    <w:multiLevelType w:val="hybridMultilevel"/>
    <w:tmpl w:val="70EA3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E856E5"/>
    <w:multiLevelType w:val="hybridMultilevel"/>
    <w:tmpl w:val="27484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940A68"/>
    <w:multiLevelType w:val="multilevel"/>
    <w:tmpl w:val="B6E0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645D9D"/>
    <w:multiLevelType w:val="multilevel"/>
    <w:tmpl w:val="1E80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B218D3"/>
    <w:multiLevelType w:val="hybridMultilevel"/>
    <w:tmpl w:val="41DC25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8"/>
  </w:num>
  <w:num w:numId="3">
    <w:abstractNumId w:val="12"/>
  </w:num>
  <w:num w:numId="4">
    <w:abstractNumId w:val="7"/>
  </w:num>
  <w:num w:numId="5">
    <w:abstractNumId w:val="3"/>
  </w:num>
  <w:num w:numId="6">
    <w:abstractNumId w:val="1"/>
  </w:num>
  <w:num w:numId="7">
    <w:abstractNumId w:val="4"/>
  </w:num>
  <w:num w:numId="8">
    <w:abstractNumId w:val="5"/>
  </w:num>
  <w:num w:numId="9">
    <w:abstractNumId w:val="0"/>
  </w:num>
  <w:num w:numId="10">
    <w:abstractNumId w:val="11"/>
  </w:num>
  <w:num w:numId="11">
    <w:abstractNumId w:val="1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4A"/>
    <w:rsid w:val="00001922"/>
    <w:rsid w:val="00004693"/>
    <w:rsid w:val="0003260C"/>
    <w:rsid w:val="00056A11"/>
    <w:rsid w:val="000920BD"/>
    <w:rsid w:val="000A3627"/>
    <w:rsid w:val="000D3E67"/>
    <w:rsid w:val="000E3699"/>
    <w:rsid w:val="001073B0"/>
    <w:rsid w:val="001165A7"/>
    <w:rsid w:val="00136752"/>
    <w:rsid w:val="00143A65"/>
    <w:rsid w:val="00143F2B"/>
    <w:rsid w:val="0015461C"/>
    <w:rsid w:val="00156FAF"/>
    <w:rsid w:val="00157EE4"/>
    <w:rsid w:val="001820AB"/>
    <w:rsid w:val="00194AEC"/>
    <w:rsid w:val="001959C7"/>
    <w:rsid w:val="001A35F4"/>
    <w:rsid w:val="001D0FF2"/>
    <w:rsid w:val="00206DFC"/>
    <w:rsid w:val="00210576"/>
    <w:rsid w:val="002207C9"/>
    <w:rsid w:val="002311B2"/>
    <w:rsid w:val="002660E6"/>
    <w:rsid w:val="0027214A"/>
    <w:rsid w:val="00276865"/>
    <w:rsid w:val="00296B67"/>
    <w:rsid w:val="002A7373"/>
    <w:rsid w:val="002C4183"/>
    <w:rsid w:val="002D12E2"/>
    <w:rsid w:val="002F71B8"/>
    <w:rsid w:val="00324389"/>
    <w:rsid w:val="00342200"/>
    <w:rsid w:val="00392BBC"/>
    <w:rsid w:val="00395E6C"/>
    <w:rsid w:val="003A156C"/>
    <w:rsid w:val="003A678D"/>
    <w:rsid w:val="003F212C"/>
    <w:rsid w:val="00492B5E"/>
    <w:rsid w:val="0049547F"/>
    <w:rsid w:val="004B76BC"/>
    <w:rsid w:val="004D61E2"/>
    <w:rsid w:val="004E4F6F"/>
    <w:rsid w:val="004E5B34"/>
    <w:rsid w:val="004E6990"/>
    <w:rsid w:val="005110B3"/>
    <w:rsid w:val="00525516"/>
    <w:rsid w:val="00527026"/>
    <w:rsid w:val="005407CF"/>
    <w:rsid w:val="0055503D"/>
    <w:rsid w:val="005608B9"/>
    <w:rsid w:val="00571D07"/>
    <w:rsid w:val="005769C6"/>
    <w:rsid w:val="005774DE"/>
    <w:rsid w:val="00586080"/>
    <w:rsid w:val="005A6078"/>
    <w:rsid w:val="005C38ED"/>
    <w:rsid w:val="005E3A58"/>
    <w:rsid w:val="00600A74"/>
    <w:rsid w:val="00611F91"/>
    <w:rsid w:val="00621FA3"/>
    <w:rsid w:val="006270DD"/>
    <w:rsid w:val="00641419"/>
    <w:rsid w:val="00645A66"/>
    <w:rsid w:val="00694EAF"/>
    <w:rsid w:val="006A293C"/>
    <w:rsid w:val="006E47A8"/>
    <w:rsid w:val="006F4447"/>
    <w:rsid w:val="00723532"/>
    <w:rsid w:val="00754FE5"/>
    <w:rsid w:val="00776947"/>
    <w:rsid w:val="00791DDC"/>
    <w:rsid w:val="007925D0"/>
    <w:rsid w:val="007B219E"/>
    <w:rsid w:val="007B65DC"/>
    <w:rsid w:val="007D6381"/>
    <w:rsid w:val="007E71CC"/>
    <w:rsid w:val="00804830"/>
    <w:rsid w:val="008103F1"/>
    <w:rsid w:val="008226DF"/>
    <w:rsid w:val="00862943"/>
    <w:rsid w:val="00891D2B"/>
    <w:rsid w:val="008B5932"/>
    <w:rsid w:val="008B7D5C"/>
    <w:rsid w:val="008C4EBC"/>
    <w:rsid w:val="008F1087"/>
    <w:rsid w:val="00907AFB"/>
    <w:rsid w:val="00913050"/>
    <w:rsid w:val="00943150"/>
    <w:rsid w:val="00982F85"/>
    <w:rsid w:val="009A0139"/>
    <w:rsid w:val="009B2474"/>
    <w:rsid w:val="009C0F4B"/>
    <w:rsid w:val="009D3D57"/>
    <w:rsid w:val="00A01287"/>
    <w:rsid w:val="00A06BFA"/>
    <w:rsid w:val="00A4523A"/>
    <w:rsid w:val="00A56742"/>
    <w:rsid w:val="00A64799"/>
    <w:rsid w:val="00A77ABD"/>
    <w:rsid w:val="00A8287C"/>
    <w:rsid w:val="00AB3025"/>
    <w:rsid w:val="00AB39A9"/>
    <w:rsid w:val="00AC151C"/>
    <w:rsid w:val="00AD1FF0"/>
    <w:rsid w:val="00AD33D1"/>
    <w:rsid w:val="00AE5BB6"/>
    <w:rsid w:val="00B57739"/>
    <w:rsid w:val="00B60678"/>
    <w:rsid w:val="00B617AE"/>
    <w:rsid w:val="00B62248"/>
    <w:rsid w:val="00B63B4B"/>
    <w:rsid w:val="00B82394"/>
    <w:rsid w:val="00B868ED"/>
    <w:rsid w:val="00B91867"/>
    <w:rsid w:val="00BA01BB"/>
    <w:rsid w:val="00BA3012"/>
    <w:rsid w:val="00BA66F9"/>
    <w:rsid w:val="00BC1203"/>
    <w:rsid w:val="00BF0D7F"/>
    <w:rsid w:val="00C0482E"/>
    <w:rsid w:val="00C167F9"/>
    <w:rsid w:val="00C574B4"/>
    <w:rsid w:val="00C91BEB"/>
    <w:rsid w:val="00CC66CC"/>
    <w:rsid w:val="00CD3F0C"/>
    <w:rsid w:val="00CE36B1"/>
    <w:rsid w:val="00D25BFE"/>
    <w:rsid w:val="00D5369C"/>
    <w:rsid w:val="00D611D8"/>
    <w:rsid w:val="00D66A87"/>
    <w:rsid w:val="00D72E63"/>
    <w:rsid w:val="00D8327B"/>
    <w:rsid w:val="00DF2A90"/>
    <w:rsid w:val="00E02B2E"/>
    <w:rsid w:val="00E33D1B"/>
    <w:rsid w:val="00E7018D"/>
    <w:rsid w:val="00E71709"/>
    <w:rsid w:val="00EA18FC"/>
    <w:rsid w:val="00EB0EEC"/>
    <w:rsid w:val="00EE3447"/>
    <w:rsid w:val="00EF2779"/>
    <w:rsid w:val="00F00E8F"/>
    <w:rsid w:val="00F05DF4"/>
    <w:rsid w:val="00F16CA2"/>
    <w:rsid w:val="00F22452"/>
    <w:rsid w:val="00F253AD"/>
    <w:rsid w:val="00F27DFF"/>
    <w:rsid w:val="00F43E02"/>
    <w:rsid w:val="00FC0759"/>
    <w:rsid w:val="00FD07A6"/>
    <w:rsid w:val="1422F5E9"/>
    <w:rsid w:val="4283D740"/>
    <w:rsid w:val="6C2C9DE6"/>
    <w:rsid w:val="77DDD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B476"/>
  <w15:chartTrackingRefBased/>
  <w15:docId w15:val="{DA6FA885-AD4A-4404-8CFE-B9E1178F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4141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214A"/>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5608B9"/>
    <w:rPr>
      <w:color w:val="0563C1" w:themeColor="hyperlink"/>
      <w:u w:val="single"/>
    </w:rPr>
  </w:style>
  <w:style w:type="character" w:styleId="FollowedHyperlink">
    <w:name w:val="FollowedHyperlink"/>
    <w:basedOn w:val="DefaultParagraphFont"/>
    <w:uiPriority w:val="99"/>
    <w:semiHidden/>
    <w:unhideWhenUsed/>
    <w:rsid w:val="005608B9"/>
    <w:rPr>
      <w:color w:val="954F72" w:themeColor="followedHyperlink"/>
      <w:u w:val="single"/>
    </w:rPr>
  </w:style>
  <w:style w:type="table" w:styleId="TableGrid">
    <w:name w:val="Table Grid"/>
    <w:basedOn w:val="TableNormal"/>
    <w:uiPriority w:val="39"/>
    <w:rsid w:val="00107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FE5"/>
    <w:pPr>
      <w:ind w:left="720"/>
      <w:contextualSpacing/>
    </w:pPr>
  </w:style>
  <w:style w:type="character" w:customStyle="1" w:styleId="Heading2Char">
    <w:name w:val="Heading 2 Char"/>
    <w:basedOn w:val="DefaultParagraphFont"/>
    <w:link w:val="Heading2"/>
    <w:uiPriority w:val="9"/>
    <w:rsid w:val="00641419"/>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8694">
      <w:bodyDiv w:val="1"/>
      <w:marLeft w:val="0"/>
      <w:marRight w:val="0"/>
      <w:marTop w:val="0"/>
      <w:marBottom w:val="0"/>
      <w:divBdr>
        <w:top w:val="none" w:sz="0" w:space="0" w:color="auto"/>
        <w:left w:val="none" w:sz="0" w:space="0" w:color="auto"/>
        <w:bottom w:val="none" w:sz="0" w:space="0" w:color="auto"/>
        <w:right w:val="none" w:sz="0" w:space="0" w:color="auto"/>
      </w:divBdr>
    </w:div>
    <w:div w:id="868954798">
      <w:bodyDiv w:val="1"/>
      <w:marLeft w:val="0"/>
      <w:marRight w:val="0"/>
      <w:marTop w:val="0"/>
      <w:marBottom w:val="0"/>
      <w:divBdr>
        <w:top w:val="none" w:sz="0" w:space="0" w:color="auto"/>
        <w:left w:val="none" w:sz="0" w:space="0" w:color="auto"/>
        <w:bottom w:val="none" w:sz="0" w:space="0" w:color="auto"/>
        <w:right w:val="none" w:sz="0" w:space="0" w:color="auto"/>
      </w:divBdr>
      <w:divsChild>
        <w:div w:id="1514344877">
          <w:marLeft w:val="0"/>
          <w:marRight w:val="0"/>
          <w:marTop w:val="0"/>
          <w:marBottom w:val="750"/>
          <w:divBdr>
            <w:top w:val="none" w:sz="0" w:space="0" w:color="auto"/>
            <w:left w:val="none" w:sz="0" w:space="0" w:color="auto"/>
            <w:bottom w:val="none" w:sz="0" w:space="0" w:color="auto"/>
            <w:right w:val="none" w:sz="0" w:space="0" w:color="auto"/>
          </w:divBdr>
        </w:div>
      </w:divsChild>
    </w:div>
    <w:div w:id="1407998301">
      <w:bodyDiv w:val="1"/>
      <w:marLeft w:val="0"/>
      <w:marRight w:val="0"/>
      <w:marTop w:val="0"/>
      <w:marBottom w:val="0"/>
      <w:divBdr>
        <w:top w:val="none" w:sz="0" w:space="0" w:color="auto"/>
        <w:left w:val="none" w:sz="0" w:space="0" w:color="auto"/>
        <w:bottom w:val="none" w:sz="0" w:space="0" w:color="auto"/>
        <w:right w:val="none" w:sz="0" w:space="0" w:color="auto"/>
      </w:divBdr>
      <w:divsChild>
        <w:div w:id="243345316">
          <w:marLeft w:val="0"/>
          <w:marRight w:val="0"/>
          <w:marTop w:val="0"/>
          <w:marBottom w:val="750"/>
          <w:divBdr>
            <w:top w:val="none" w:sz="0" w:space="0" w:color="auto"/>
            <w:left w:val="none" w:sz="0" w:space="0" w:color="auto"/>
            <w:bottom w:val="none" w:sz="0" w:space="0" w:color="auto"/>
            <w:right w:val="none" w:sz="0" w:space="0" w:color="auto"/>
          </w:divBdr>
        </w:div>
      </w:divsChild>
    </w:div>
    <w:div w:id="1686594632">
      <w:bodyDiv w:val="1"/>
      <w:marLeft w:val="0"/>
      <w:marRight w:val="0"/>
      <w:marTop w:val="0"/>
      <w:marBottom w:val="0"/>
      <w:divBdr>
        <w:top w:val="none" w:sz="0" w:space="0" w:color="auto"/>
        <w:left w:val="none" w:sz="0" w:space="0" w:color="auto"/>
        <w:bottom w:val="none" w:sz="0" w:space="0" w:color="auto"/>
        <w:right w:val="none" w:sz="0" w:space="0" w:color="auto"/>
      </w:divBdr>
    </w:div>
    <w:div w:id="2069765331">
      <w:bodyDiv w:val="1"/>
      <w:marLeft w:val="0"/>
      <w:marRight w:val="0"/>
      <w:marTop w:val="0"/>
      <w:marBottom w:val="0"/>
      <w:divBdr>
        <w:top w:val="none" w:sz="0" w:space="0" w:color="auto"/>
        <w:left w:val="none" w:sz="0" w:space="0" w:color="auto"/>
        <w:bottom w:val="none" w:sz="0" w:space="0" w:color="auto"/>
        <w:right w:val="none" w:sz="0" w:space="0" w:color="auto"/>
      </w:divBdr>
      <w:divsChild>
        <w:div w:id="1244413993">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lbeing@woodton.norfolk.sch.uk" TargetMode="External"/><Relationship Id="rId13" Type="http://schemas.openxmlformats.org/officeDocument/2006/relationships/hyperlink" Target="http://www.childline.org.uk" TargetMode="External"/><Relationship Id="rId18" Type="http://schemas.openxmlformats.org/officeDocument/2006/relationships/hyperlink" Target="mailto:point1-support@ormistonfamilies.org.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www.kooth.com" TargetMode="External"/><Relationship Id="rId17" Type="http://schemas.openxmlformats.org/officeDocument/2006/relationships/hyperlink" Target="mailto:parents@kooth.com"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childline.org.uk/toolbox/calm-zone/" TargetMode="External"/><Relationship Id="rId5" Type="http://schemas.openxmlformats.org/officeDocument/2006/relationships/image" Target="media/image1.jpeg"/><Relationship Id="rId15" Type="http://schemas.openxmlformats.org/officeDocument/2006/relationships/hyperlink" Target="http://www.youngminds.org.uk" TargetMode="External"/><Relationship Id="rId10" Type="http://schemas.openxmlformats.org/officeDocument/2006/relationships/hyperlink" Target="https://www.bbc.co.uk/bitesize/articles/zfnhxbk"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healios.org.uk/services/thinkninj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Woodton Primary</dc:creator>
  <cp:keywords/>
  <dc:description/>
  <cp:lastModifiedBy>Office - Woodton Primary</cp:lastModifiedBy>
  <cp:revision>17</cp:revision>
  <dcterms:created xsi:type="dcterms:W3CDTF">2022-02-03T10:15:00Z</dcterms:created>
  <dcterms:modified xsi:type="dcterms:W3CDTF">2022-02-07T16:00:00Z</dcterms:modified>
</cp:coreProperties>
</file>